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5"/>
        <w:gridCol w:w="1192"/>
        <w:gridCol w:w="3673"/>
      </w:tblGrid>
      <w:tr w:rsidR="00C03D76" w14:paraId="55B9EDF4" w14:textId="77777777" w:rsidTr="00B60504">
        <w:tc>
          <w:tcPr>
            <w:tcW w:w="4253" w:type="dxa"/>
            <w:vMerge w:val="restart"/>
            <w:vAlign w:val="center"/>
          </w:tcPr>
          <w:p w14:paraId="6FD4F1CF" w14:textId="68A68551" w:rsidR="00C03D76" w:rsidRPr="00602829" w:rsidRDefault="00F134E5" w:rsidP="00C03D76">
            <w:pPr>
              <w:rPr>
                <w:rFonts w:ascii="Apercu Pro Black" w:hAnsi="Apercu Pro Black"/>
                <w:sz w:val="32"/>
                <w:szCs w:val="32"/>
              </w:rPr>
            </w:pPr>
            <w:r w:rsidRPr="00F134E5">
              <w:rPr>
                <w:rFonts w:ascii="Apercu Pro Black" w:hAnsi="Apercu Pro Black"/>
                <w:sz w:val="40"/>
                <w:szCs w:val="40"/>
              </w:rPr>
              <w:t xml:space="preserve">Assembly </w:t>
            </w:r>
            <w:r>
              <w:rPr>
                <w:rFonts w:ascii="Apercu Pro Black" w:hAnsi="Apercu Pro Black"/>
                <w:sz w:val="40"/>
                <w:szCs w:val="40"/>
              </w:rPr>
              <w:t>M</w:t>
            </w:r>
            <w:r w:rsidRPr="00F134E5">
              <w:rPr>
                <w:rFonts w:ascii="Apercu Pro Black" w:hAnsi="Apercu Pro Black"/>
                <w:sz w:val="40"/>
                <w:szCs w:val="40"/>
              </w:rPr>
              <w:t xml:space="preserve">eeting 4: </w:t>
            </w:r>
            <w:r>
              <w:rPr>
                <w:rFonts w:ascii="Apercu Pro Black" w:hAnsi="Apercu Pro Black"/>
                <w:sz w:val="40"/>
                <w:szCs w:val="40"/>
              </w:rPr>
              <w:t>S</w:t>
            </w:r>
            <w:r w:rsidRPr="00F134E5">
              <w:rPr>
                <w:rFonts w:ascii="Apercu Pro Black" w:hAnsi="Apercu Pro Black"/>
                <w:sz w:val="40"/>
                <w:szCs w:val="40"/>
              </w:rPr>
              <w:t xml:space="preserve">etting </w:t>
            </w:r>
            <w:r>
              <w:rPr>
                <w:rFonts w:ascii="Apercu Pro Black" w:hAnsi="Apercu Pro Black"/>
                <w:sz w:val="40"/>
                <w:szCs w:val="40"/>
              </w:rPr>
              <w:t>P</w:t>
            </w:r>
            <w:r w:rsidRPr="00F134E5">
              <w:rPr>
                <w:rFonts w:ascii="Apercu Pro Black" w:hAnsi="Apercu Pro Black"/>
                <w:sz w:val="40"/>
                <w:szCs w:val="40"/>
              </w:rPr>
              <w:t>riorities</w:t>
            </w:r>
          </w:p>
        </w:tc>
        <w:tc>
          <w:tcPr>
            <w:tcW w:w="992" w:type="dxa"/>
            <w:vAlign w:val="center"/>
          </w:tcPr>
          <w:p w14:paraId="4F84B8CA" w14:textId="2C3348CD" w:rsidR="00C03D76" w:rsidRPr="00C03D76" w:rsidRDefault="00C03D76" w:rsidP="003767EC">
            <w:pPr>
              <w:jc w:val="right"/>
              <w:rPr>
                <w:rFonts w:ascii="Apercu Pro" w:hAnsi="Apercu Pro"/>
                <w:b/>
                <w:bCs/>
                <w:sz w:val="22"/>
                <w:szCs w:val="22"/>
              </w:rPr>
            </w:pPr>
            <w:r w:rsidRPr="00C03D76">
              <w:rPr>
                <w:rFonts w:ascii="Apercu Pro" w:hAnsi="Apercu Pro"/>
                <w:b/>
                <w:bCs/>
                <w:sz w:val="22"/>
                <w:szCs w:val="22"/>
              </w:rPr>
              <w:t>Date:</w:t>
            </w:r>
          </w:p>
        </w:tc>
        <w:tc>
          <w:tcPr>
            <w:tcW w:w="3765" w:type="dxa"/>
            <w:vAlign w:val="center"/>
          </w:tcPr>
          <w:p w14:paraId="574D90D4" w14:textId="2BBFE642" w:rsidR="00C03D76" w:rsidRPr="003767EC" w:rsidRDefault="00B6439E" w:rsidP="003767EC">
            <w:pPr>
              <w:rPr>
                <w:rFonts w:ascii="Apercu Pro" w:hAnsi="Apercu Pro"/>
                <w:sz w:val="22"/>
                <w:szCs w:val="22"/>
              </w:rPr>
            </w:pPr>
            <w:r>
              <w:rPr>
                <w:rFonts w:ascii="Apercu Pro" w:hAnsi="Apercu Pro"/>
                <w:sz w:val="22"/>
                <w:szCs w:val="22"/>
              </w:rPr>
              <w:t>16/</w:t>
            </w:r>
            <w:r w:rsidR="00B60504">
              <w:rPr>
                <w:rFonts w:ascii="Apercu Pro" w:hAnsi="Apercu Pro"/>
                <w:sz w:val="22"/>
                <w:szCs w:val="22"/>
              </w:rPr>
              <w:t>04/2024</w:t>
            </w:r>
          </w:p>
        </w:tc>
      </w:tr>
      <w:tr w:rsidR="00C03D76" w14:paraId="40573B72" w14:textId="77777777" w:rsidTr="00B60504">
        <w:tc>
          <w:tcPr>
            <w:tcW w:w="4253" w:type="dxa"/>
            <w:vMerge/>
          </w:tcPr>
          <w:p w14:paraId="58EA9AC8" w14:textId="77777777" w:rsidR="00C03D76" w:rsidRDefault="00C03D76" w:rsidP="00FD43D0">
            <w:pPr>
              <w:rPr>
                <w:rFonts w:ascii="Apercu Pro Black" w:hAnsi="Apercu Pro Black"/>
                <w:sz w:val="32"/>
                <w:szCs w:val="32"/>
              </w:rPr>
            </w:pPr>
          </w:p>
        </w:tc>
        <w:tc>
          <w:tcPr>
            <w:tcW w:w="992" w:type="dxa"/>
            <w:vAlign w:val="center"/>
          </w:tcPr>
          <w:p w14:paraId="6CAE41D9" w14:textId="62FA3E6A" w:rsidR="00C03D76" w:rsidRPr="00C03D76" w:rsidRDefault="00C03D76" w:rsidP="003767EC">
            <w:pPr>
              <w:jc w:val="right"/>
              <w:rPr>
                <w:rFonts w:ascii="Apercu Pro" w:hAnsi="Apercu Pro"/>
                <w:b/>
                <w:bCs/>
                <w:sz w:val="22"/>
                <w:szCs w:val="22"/>
              </w:rPr>
            </w:pPr>
            <w:r w:rsidRPr="00C03D76">
              <w:rPr>
                <w:rFonts w:ascii="Apercu Pro" w:hAnsi="Apercu Pro"/>
                <w:b/>
                <w:bCs/>
                <w:sz w:val="22"/>
                <w:szCs w:val="22"/>
              </w:rPr>
              <w:t>Time:</w:t>
            </w:r>
          </w:p>
        </w:tc>
        <w:tc>
          <w:tcPr>
            <w:tcW w:w="3765" w:type="dxa"/>
            <w:vAlign w:val="center"/>
          </w:tcPr>
          <w:p w14:paraId="3B40CF23" w14:textId="75DDD758" w:rsidR="00C03D76" w:rsidRPr="003767EC" w:rsidRDefault="00B60504" w:rsidP="003767EC">
            <w:pPr>
              <w:rPr>
                <w:rFonts w:ascii="Apercu Pro" w:hAnsi="Apercu Pro"/>
                <w:sz w:val="22"/>
                <w:szCs w:val="22"/>
              </w:rPr>
            </w:pPr>
            <w:r>
              <w:rPr>
                <w:rFonts w:ascii="Apercu Pro" w:hAnsi="Apercu Pro"/>
                <w:sz w:val="22"/>
                <w:szCs w:val="22"/>
              </w:rPr>
              <w:t>1</w:t>
            </w:r>
            <w:r w:rsidR="00C1120E">
              <w:rPr>
                <w:rFonts w:ascii="Apercu Pro" w:hAnsi="Apercu Pro"/>
                <w:sz w:val="22"/>
                <w:szCs w:val="22"/>
              </w:rPr>
              <w:t>1</w:t>
            </w:r>
            <w:r>
              <w:rPr>
                <w:rFonts w:ascii="Apercu Pro" w:hAnsi="Apercu Pro"/>
                <w:sz w:val="22"/>
                <w:szCs w:val="22"/>
              </w:rPr>
              <w:t>am – 5pm</w:t>
            </w:r>
          </w:p>
        </w:tc>
      </w:tr>
      <w:tr w:rsidR="00C03D76" w14:paraId="2E1F68A2" w14:textId="77777777" w:rsidTr="00B60504">
        <w:tc>
          <w:tcPr>
            <w:tcW w:w="4253" w:type="dxa"/>
            <w:vMerge/>
          </w:tcPr>
          <w:p w14:paraId="69542571" w14:textId="77777777" w:rsidR="00C03D76" w:rsidRDefault="00C03D76" w:rsidP="00FD43D0">
            <w:pPr>
              <w:rPr>
                <w:rFonts w:ascii="Apercu Pro Black" w:hAnsi="Apercu Pro Black"/>
                <w:sz w:val="32"/>
                <w:szCs w:val="32"/>
              </w:rPr>
            </w:pPr>
          </w:p>
        </w:tc>
        <w:tc>
          <w:tcPr>
            <w:tcW w:w="992" w:type="dxa"/>
            <w:vAlign w:val="center"/>
          </w:tcPr>
          <w:p w14:paraId="5C2D4667" w14:textId="19FACA0A" w:rsidR="00C03D76" w:rsidRPr="00C03D76" w:rsidRDefault="00C03D76" w:rsidP="003767EC">
            <w:pPr>
              <w:jc w:val="right"/>
              <w:rPr>
                <w:rFonts w:ascii="Apercu Pro" w:hAnsi="Apercu Pro"/>
                <w:b/>
                <w:bCs/>
                <w:sz w:val="22"/>
                <w:szCs w:val="22"/>
              </w:rPr>
            </w:pPr>
            <w:r w:rsidRPr="00C03D76">
              <w:rPr>
                <w:rFonts w:ascii="Apercu Pro" w:hAnsi="Apercu Pro"/>
                <w:b/>
                <w:bCs/>
                <w:sz w:val="22"/>
                <w:szCs w:val="22"/>
              </w:rPr>
              <w:t>Location:</w:t>
            </w:r>
          </w:p>
        </w:tc>
        <w:tc>
          <w:tcPr>
            <w:tcW w:w="3765" w:type="dxa"/>
            <w:vAlign w:val="center"/>
          </w:tcPr>
          <w:p w14:paraId="4FF2BBE7" w14:textId="3631409F" w:rsidR="00C03D76" w:rsidRPr="003767EC" w:rsidRDefault="00B60504" w:rsidP="003767EC">
            <w:pPr>
              <w:rPr>
                <w:rFonts w:ascii="Apercu Pro" w:hAnsi="Apercu Pro"/>
                <w:sz w:val="22"/>
                <w:szCs w:val="22"/>
              </w:rPr>
            </w:pPr>
            <w:r>
              <w:rPr>
                <w:rFonts w:ascii="Apercu Pro" w:hAnsi="Apercu Pro"/>
                <w:sz w:val="22"/>
                <w:szCs w:val="22"/>
              </w:rPr>
              <w:t>ELG01</w:t>
            </w:r>
          </w:p>
        </w:tc>
      </w:tr>
      <w:tr w:rsidR="00C03D76" w14:paraId="19A5879E" w14:textId="77777777" w:rsidTr="00B60504">
        <w:tc>
          <w:tcPr>
            <w:tcW w:w="4253" w:type="dxa"/>
            <w:vMerge/>
          </w:tcPr>
          <w:p w14:paraId="6CBADFDF" w14:textId="77777777" w:rsidR="00C03D76" w:rsidRDefault="00C03D76" w:rsidP="00FD43D0">
            <w:pPr>
              <w:rPr>
                <w:rFonts w:ascii="Apercu Pro Black" w:hAnsi="Apercu Pro Black"/>
                <w:sz w:val="32"/>
                <w:szCs w:val="32"/>
              </w:rPr>
            </w:pPr>
          </w:p>
        </w:tc>
        <w:tc>
          <w:tcPr>
            <w:tcW w:w="992" w:type="dxa"/>
            <w:vAlign w:val="center"/>
          </w:tcPr>
          <w:p w14:paraId="582B6F1D" w14:textId="24C6B621" w:rsidR="00C03D76" w:rsidRPr="00C03D76" w:rsidRDefault="00C03D76" w:rsidP="003767EC">
            <w:pPr>
              <w:jc w:val="right"/>
              <w:rPr>
                <w:rFonts w:ascii="Apercu Pro" w:hAnsi="Apercu Pro"/>
                <w:b/>
                <w:bCs/>
                <w:sz w:val="22"/>
                <w:szCs w:val="22"/>
              </w:rPr>
            </w:pPr>
            <w:r w:rsidRPr="00C03D76">
              <w:rPr>
                <w:rFonts w:ascii="Apercu Pro" w:hAnsi="Apercu Pro"/>
                <w:b/>
                <w:bCs/>
                <w:sz w:val="22"/>
                <w:szCs w:val="22"/>
              </w:rPr>
              <w:t>Chair:</w:t>
            </w:r>
          </w:p>
        </w:tc>
        <w:tc>
          <w:tcPr>
            <w:tcW w:w="3765" w:type="dxa"/>
            <w:vAlign w:val="center"/>
          </w:tcPr>
          <w:p w14:paraId="1552842E" w14:textId="7615434E" w:rsidR="00C03D76" w:rsidRPr="003767EC" w:rsidRDefault="00F134E5" w:rsidP="003767EC">
            <w:pPr>
              <w:rPr>
                <w:rFonts w:ascii="Apercu Pro" w:hAnsi="Apercu Pro"/>
                <w:sz w:val="22"/>
                <w:szCs w:val="22"/>
              </w:rPr>
            </w:pPr>
            <w:r>
              <w:rPr>
                <w:rFonts w:ascii="Apercu Pro" w:hAnsi="Apercu Pro"/>
                <w:sz w:val="22"/>
                <w:szCs w:val="22"/>
              </w:rPr>
              <w:t xml:space="preserve">Alan </w:t>
            </w:r>
            <w:r w:rsidRPr="00F134E5">
              <w:rPr>
                <w:rFonts w:ascii="Apercu Pro" w:hAnsi="Apercu Pro"/>
                <w:sz w:val="22"/>
                <w:szCs w:val="22"/>
              </w:rPr>
              <w:t>Clark Gutierrez</w:t>
            </w:r>
            <w:r>
              <w:rPr>
                <w:rFonts w:ascii="Apercu Pro" w:hAnsi="Apercu Pro"/>
                <w:sz w:val="22"/>
                <w:szCs w:val="22"/>
              </w:rPr>
              <w:t xml:space="preserve"> </w:t>
            </w:r>
            <w:r w:rsidR="00A41D01">
              <w:rPr>
                <w:rFonts w:ascii="Apercu Pro" w:hAnsi="Apercu Pro"/>
                <w:sz w:val="22"/>
                <w:szCs w:val="22"/>
              </w:rPr>
              <w:t xml:space="preserve"> </w:t>
            </w:r>
          </w:p>
        </w:tc>
      </w:tr>
    </w:tbl>
    <w:p w14:paraId="64E8C112" w14:textId="34B78C7B" w:rsidR="00FD43D0" w:rsidRDefault="00FD43D0" w:rsidP="00FD43D0">
      <w:pPr>
        <w:rPr>
          <w:rFonts w:ascii="Apercu Pro Black" w:hAnsi="Apercu Pro Black"/>
          <w:sz w:val="32"/>
          <w:szCs w:val="32"/>
        </w:rPr>
      </w:pPr>
    </w:p>
    <w:p w14:paraId="7F48D464" w14:textId="6EF7A7DD" w:rsidR="0009402D" w:rsidRPr="001017BB" w:rsidRDefault="00CD3DC9" w:rsidP="00FD43D0">
      <w:pPr>
        <w:rPr>
          <w:rFonts w:ascii="Apercu Pro" w:hAnsi="Apercu Pro"/>
          <w:sz w:val="22"/>
          <w:szCs w:val="22"/>
        </w:rPr>
      </w:pPr>
      <w:r w:rsidRPr="001017BB">
        <w:rPr>
          <w:rFonts w:ascii="Apercu Pro" w:hAnsi="Apercu Pro"/>
          <w:sz w:val="22"/>
          <w:szCs w:val="22"/>
        </w:rPr>
        <w:t xml:space="preserve">P – </w:t>
      </w:r>
      <w:r w:rsidR="001017BB" w:rsidRPr="001017BB">
        <w:rPr>
          <w:rFonts w:ascii="Apercu Pro" w:hAnsi="Apercu Pro"/>
          <w:sz w:val="22"/>
          <w:szCs w:val="22"/>
        </w:rPr>
        <w:t>Pr</w:t>
      </w:r>
      <w:r w:rsidRPr="001017BB">
        <w:rPr>
          <w:rFonts w:ascii="Apercu Pro" w:hAnsi="Apercu Pro"/>
          <w:sz w:val="22"/>
          <w:szCs w:val="22"/>
        </w:rPr>
        <w:t xml:space="preserve">esent; AP </w:t>
      </w:r>
      <w:r w:rsidR="001017BB" w:rsidRPr="001017BB">
        <w:rPr>
          <w:rFonts w:ascii="Apercu Pro" w:hAnsi="Apercu Pro"/>
          <w:sz w:val="22"/>
          <w:szCs w:val="22"/>
        </w:rPr>
        <w:t>–</w:t>
      </w:r>
      <w:r w:rsidRPr="001017BB">
        <w:rPr>
          <w:rFonts w:ascii="Apercu Pro" w:hAnsi="Apercu Pro"/>
          <w:sz w:val="22"/>
          <w:szCs w:val="22"/>
        </w:rPr>
        <w:t xml:space="preserve"> Apol</w:t>
      </w:r>
      <w:r w:rsidR="001017BB" w:rsidRPr="001017BB">
        <w:rPr>
          <w:rFonts w:ascii="Apercu Pro" w:hAnsi="Apercu Pro"/>
          <w:sz w:val="22"/>
          <w:szCs w:val="22"/>
        </w:rPr>
        <w:t xml:space="preserve">ogies; AB – Absent </w:t>
      </w:r>
    </w:p>
    <w:tbl>
      <w:tblPr>
        <w:tblStyle w:val="TableGrid"/>
        <w:tblW w:w="8504" w:type="dxa"/>
        <w:jc w:val="center"/>
        <w:tblLook w:val="04A0" w:firstRow="1" w:lastRow="0" w:firstColumn="1" w:lastColumn="0" w:noHBand="0" w:noVBand="1"/>
      </w:tblPr>
      <w:tblGrid>
        <w:gridCol w:w="6803"/>
        <w:gridCol w:w="567"/>
        <w:gridCol w:w="567"/>
        <w:gridCol w:w="567"/>
      </w:tblGrid>
      <w:tr w:rsidR="00CB4158" w14:paraId="3D825059" w14:textId="77777777" w:rsidTr="00CB4158">
        <w:trPr>
          <w:jc w:val="center"/>
        </w:trPr>
        <w:tc>
          <w:tcPr>
            <w:tcW w:w="6803" w:type="dxa"/>
            <w:shd w:val="clear" w:color="auto" w:fill="F4B083" w:themeFill="accent2" w:themeFillTint="99"/>
          </w:tcPr>
          <w:p w14:paraId="422BC49C" w14:textId="2B349930" w:rsidR="00CB4158" w:rsidRPr="00F14994" w:rsidRDefault="00CB4158" w:rsidP="00FD43D0">
            <w:pPr>
              <w:rPr>
                <w:rFonts w:ascii="Apercu Pro" w:hAnsi="Apercu Pro"/>
                <w:b/>
                <w:bCs/>
                <w:sz w:val="22"/>
                <w:szCs w:val="22"/>
              </w:rPr>
            </w:pPr>
            <w:r w:rsidRPr="00F14994">
              <w:rPr>
                <w:rFonts w:ascii="Apercu Pro" w:hAnsi="Apercu Pro"/>
                <w:b/>
                <w:bCs/>
                <w:sz w:val="22"/>
                <w:szCs w:val="22"/>
              </w:rPr>
              <w:t>Members:</w:t>
            </w:r>
          </w:p>
        </w:tc>
        <w:tc>
          <w:tcPr>
            <w:tcW w:w="567" w:type="dxa"/>
            <w:shd w:val="clear" w:color="auto" w:fill="F4B083" w:themeFill="accent2" w:themeFillTint="99"/>
            <w:vAlign w:val="center"/>
          </w:tcPr>
          <w:p w14:paraId="242262AD" w14:textId="592F7066" w:rsidR="00CB4158" w:rsidRPr="00F14994" w:rsidRDefault="00CB4158" w:rsidP="00EB1FE6">
            <w:pPr>
              <w:jc w:val="center"/>
              <w:rPr>
                <w:rFonts w:ascii="Apercu Pro" w:hAnsi="Apercu Pro"/>
                <w:b/>
                <w:bCs/>
                <w:sz w:val="22"/>
                <w:szCs w:val="22"/>
              </w:rPr>
            </w:pPr>
            <w:r w:rsidRPr="00F14994">
              <w:rPr>
                <w:rFonts w:ascii="Apercu Pro" w:hAnsi="Apercu Pro"/>
                <w:b/>
                <w:bCs/>
                <w:sz w:val="22"/>
                <w:szCs w:val="22"/>
              </w:rPr>
              <w:t>P</w:t>
            </w:r>
          </w:p>
        </w:tc>
        <w:tc>
          <w:tcPr>
            <w:tcW w:w="567" w:type="dxa"/>
            <w:shd w:val="clear" w:color="auto" w:fill="F4B083" w:themeFill="accent2" w:themeFillTint="99"/>
            <w:vAlign w:val="center"/>
          </w:tcPr>
          <w:p w14:paraId="13BBAE02" w14:textId="183A36CF" w:rsidR="00CB4158" w:rsidRPr="00F14994" w:rsidRDefault="00CB4158" w:rsidP="00EB1FE6">
            <w:pPr>
              <w:jc w:val="center"/>
              <w:rPr>
                <w:rFonts w:ascii="Apercu Pro" w:hAnsi="Apercu Pro"/>
                <w:b/>
                <w:bCs/>
                <w:sz w:val="22"/>
                <w:szCs w:val="22"/>
              </w:rPr>
            </w:pPr>
            <w:r w:rsidRPr="00F14994">
              <w:rPr>
                <w:rFonts w:ascii="Apercu Pro" w:hAnsi="Apercu Pro"/>
                <w:b/>
                <w:bCs/>
                <w:sz w:val="22"/>
                <w:szCs w:val="22"/>
              </w:rPr>
              <w:t>AP</w:t>
            </w:r>
          </w:p>
        </w:tc>
        <w:tc>
          <w:tcPr>
            <w:tcW w:w="567" w:type="dxa"/>
            <w:shd w:val="clear" w:color="auto" w:fill="F4B083" w:themeFill="accent2" w:themeFillTint="99"/>
            <w:vAlign w:val="center"/>
          </w:tcPr>
          <w:p w14:paraId="220F3C20" w14:textId="77B76197" w:rsidR="00CB4158" w:rsidRPr="00F14994" w:rsidRDefault="00CB4158" w:rsidP="00EB1FE6">
            <w:pPr>
              <w:jc w:val="center"/>
              <w:rPr>
                <w:rFonts w:ascii="Apercu Pro" w:hAnsi="Apercu Pro"/>
                <w:b/>
                <w:bCs/>
                <w:sz w:val="22"/>
                <w:szCs w:val="22"/>
              </w:rPr>
            </w:pPr>
            <w:r w:rsidRPr="00F14994">
              <w:rPr>
                <w:rFonts w:ascii="Apercu Pro" w:hAnsi="Apercu Pro"/>
                <w:b/>
                <w:bCs/>
                <w:sz w:val="22"/>
                <w:szCs w:val="22"/>
              </w:rPr>
              <w:t>AB</w:t>
            </w:r>
          </w:p>
        </w:tc>
      </w:tr>
      <w:tr w:rsidR="00CB4158" w14:paraId="72A5E61E" w14:textId="77777777" w:rsidTr="00CB4158">
        <w:trPr>
          <w:jc w:val="center"/>
        </w:trPr>
        <w:tc>
          <w:tcPr>
            <w:tcW w:w="6803" w:type="dxa"/>
            <w:vAlign w:val="bottom"/>
          </w:tcPr>
          <w:p w14:paraId="0243270C" w14:textId="125F666C" w:rsidR="00CB4158" w:rsidRDefault="00CB4158" w:rsidP="00EA4203">
            <w:pPr>
              <w:rPr>
                <w:rFonts w:ascii="Apercu Pro" w:hAnsi="Apercu Pro"/>
                <w:sz w:val="22"/>
                <w:szCs w:val="22"/>
              </w:rPr>
            </w:pPr>
            <w:r>
              <w:rPr>
                <w:rFonts w:cs="Arial"/>
                <w:color w:val="000000"/>
                <w:sz w:val="22"/>
                <w:szCs w:val="22"/>
              </w:rPr>
              <w:t>Bhavika Agarwal</w:t>
            </w:r>
          </w:p>
        </w:tc>
        <w:tc>
          <w:tcPr>
            <w:tcW w:w="567" w:type="dxa"/>
            <w:vAlign w:val="center"/>
          </w:tcPr>
          <w:p w14:paraId="7557B152" w14:textId="4560B25A" w:rsidR="00CB4158" w:rsidRDefault="00CB4158" w:rsidP="00EA4203">
            <w:pPr>
              <w:jc w:val="center"/>
              <w:rPr>
                <w:rFonts w:ascii="Apercu Pro" w:hAnsi="Apercu Pro"/>
                <w:sz w:val="22"/>
                <w:szCs w:val="22"/>
              </w:rPr>
            </w:pPr>
          </w:p>
        </w:tc>
        <w:tc>
          <w:tcPr>
            <w:tcW w:w="567" w:type="dxa"/>
            <w:vAlign w:val="center"/>
          </w:tcPr>
          <w:p w14:paraId="33D05DF0" w14:textId="77777777" w:rsidR="00CB4158" w:rsidRDefault="00CB4158" w:rsidP="00EA4203">
            <w:pPr>
              <w:jc w:val="center"/>
              <w:rPr>
                <w:rFonts w:ascii="Apercu Pro" w:hAnsi="Apercu Pro"/>
                <w:sz w:val="22"/>
                <w:szCs w:val="22"/>
              </w:rPr>
            </w:pPr>
          </w:p>
        </w:tc>
        <w:tc>
          <w:tcPr>
            <w:tcW w:w="567" w:type="dxa"/>
            <w:vAlign w:val="center"/>
          </w:tcPr>
          <w:p w14:paraId="078D1B2A" w14:textId="77777777" w:rsidR="00CB4158" w:rsidRDefault="00CB4158" w:rsidP="00EA4203">
            <w:pPr>
              <w:jc w:val="center"/>
              <w:rPr>
                <w:rFonts w:ascii="Apercu Pro" w:hAnsi="Apercu Pro"/>
                <w:sz w:val="22"/>
                <w:szCs w:val="22"/>
              </w:rPr>
            </w:pPr>
          </w:p>
        </w:tc>
      </w:tr>
      <w:tr w:rsidR="00CB4158" w14:paraId="644B4A9E" w14:textId="77777777" w:rsidTr="00CB4158">
        <w:trPr>
          <w:trHeight w:val="300"/>
          <w:jc w:val="center"/>
        </w:trPr>
        <w:tc>
          <w:tcPr>
            <w:tcW w:w="6803" w:type="dxa"/>
            <w:vAlign w:val="bottom"/>
          </w:tcPr>
          <w:p w14:paraId="3343AB70" w14:textId="34CBC341" w:rsidR="00CB4158" w:rsidRDefault="00CB4158" w:rsidP="00EA4203">
            <w:pPr>
              <w:rPr>
                <w:rFonts w:ascii="Apercu Pro" w:hAnsi="Apercu Pro"/>
                <w:sz w:val="22"/>
                <w:szCs w:val="22"/>
              </w:rPr>
            </w:pPr>
            <w:r>
              <w:rPr>
                <w:rFonts w:cs="Arial"/>
                <w:color w:val="000000"/>
                <w:sz w:val="22"/>
                <w:szCs w:val="22"/>
              </w:rPr>
              <w:t>Shiraz Sidhu</w:t>
            </w:r>
          </w:p>
        </w:tc>
        <w:tc>
          <w:tcPr>
            <w:tcW w:w="567" w:type="dxa"/>
            <w:vAlign w:val="center"/>
          </w:tcPr>
          <w:p w14:paraId="5AE1BA69" w14:textId="29A6F945" w:rsidR="00CB4158" w:rsidRDefault="00CB4158" w:rsidP="00EA4203">
            <w:pPr>
              <w:jc w:val="center"/>
              <w:rPr>
                <w:rFonts w:ascii="Apercu Pro" w:hAnsi="Apercu Pro"/>
                <w:sz w:val="22"/>
                <w:szCs w:val="22"/>
              </w:rPr>
            </w:pPr>
          </w:p>
        </w:tc>
        <w:tc>
          <w:tcPr>
            <w:tcW w:w="567" w:type="dxa"/>
            <w:vAlign w:val="center"/>
          </w:tcPr>
          <w:p w14:paraId="7CB6C316" w14:textId="0C230B91" w:rsidR="00CB4158" w:rsidRDefault="00CB4158" w:rsidP="00EA4203">
            <w:pPr>
              <w:jc w:val="center"/>
              <w:rPr>
                <w:rFonts w:ascii="Apercu Pro" w:hAnsi="Apercu Pro"/>
                <w:sz w:val="22"/>
                <w:szCs w:val="22"/>
              </w:rPr>
            </w:pPr>
          </w:p>
        </w:tc>
        <w:tc>
          <w:tcPr>
            <w:tcW w:w="567" w:type="dxa"/>
            <w:vAlign w:val="center"/>
          </w:tcPr>
          <w:p w14:paraId="47251293" w14:textId="025DBB3E" w:rsidR="00CB4158" w:rsidRDefault="00CB4158" w:rsidP="00EA4203">
            <w:pPr>
              <w:jc w:val="center"/>
              <w:rPr>
                <w:rFonts w:ascii="Apercu Pro" w:hAnsi="Apercu Pro"/>
                <w:sz w:val="22"/>
                <w:szCs w:val="22"/>
              </w:rPr>
            </w:pPr>
          </w:p>
        </w:tc>
      </w:tr>
      <w:tr w:rsidR="00CB4158" w14:paraId="637FAD10" w14:textId="77777777" w:rsidTr="00CB4158">
        <w:trPr>
          <w:trHeight w:val="300"/>
          <w:jc w:val="center"/>
        </w:trPr>
        <w:tc>
          <w:tcPr>
            <w:tcW w:w="6803" w:type="dxa"/>
            <w:vAlign w:val="bottom"/>
          </w:tcPr>
          <w:p w14:paraId="1D3F8668" w14:textId="2CFAE674" w:rsidR="00CB4158" w:rsidRDefault="00CB4158" w:rsidP="00EA4203">
            <w:pPr>
              <w:rPr>
                <w:rFonts w:ascii="Apercu Pro" w:hAnsi="Apercu Pro"/>
                <w:sz w:val="22"/>
                <w:szCs w:val="22"/>
              </w:rPr>
            </w:pPr>
            <w:r>
              <w:rPr>
                <w:rFonts w:cs="Arial"/>
                <w:color w:val="000000"/>
                <w:sz w:val="22"/>
                <w:szCs w:val="22"/>
              </w:rPr>
              <w:t>Zeeshan Nauman Raees</w:t>
            </w:r>
          </w:p>
        </w:tc>
        <w:tc>
          <w:tcPr>
            <w:tcW w:w="567" w:type="dxa"/>
            <w:vAlign w:val="center"/>
          </w:tcPr>
          <w:p w14:paraId="3688B351" w14:textId="05B585FD" w:rsidR="00CB4158" w:rsidRDefault="00CB4158" w:rsidP="00EA4203">
            <w:pPr>
              <w:jc w:val="center"/>
              <w:rPr>
                <w:rFonts w:ascii="Apercu Pro" w:hAnsi="Apercu Pro"/>
                <w:sz w:val="22"/>
                <w:szCs w:val="22"/>
              </w:rPr>
            </w:pPr>
          </w:p>
        </w:tc>
        <w:tc>
          <w:tcPr>
            <w:tcW w:w="567" w:type="dxa"/>
            <w:vAlign w:val="center"/>
          </w:tcPr>
          <w:p w14:paraId="7C77F857" w14:textId="41AC0C6A" w:rsidR="00CB4158" w:rsidRDefault="00CB4158" w:rsidP="00EA4203">
            <w:pPr>
              <w:jc w:val="center"/>
              <w:rPr>
                <w:rFonts w:ascii="Apercu Pro" w:hAnsi="Apercu Pro"/>
                <w:sz w:val="22"/>
                <w:szCs w:val="22"/>
              </w:rPr>
            </w:pPr>
          </w:p>
        </w:tc>
        <w:tc>
          <w:tcPr>
            <w:tcW w:w="567" w:type="dxa"/>
            <w:vAlign w:val="center"/>
          </w:tcPr>
          <w:p w14:paraId="25775604" w14:textId="0066781E" w:rsidR="00CB4158" w:rsidRDefault="00CB4158" w:rsidP="00EA4203">
            <w:pPr>
              <w:jc w:val="center"/>
              <w:rPr>
                <w:rFonts w:ascii="Apercu Pro" w:hAnsi="Apercu Pro"/>
                <w:sz w:val="22"/>
                <w:szCs w:val="22"/>
              </w:rPr>
            </w:pPr>
          </w:p>
        </w:tc>
      </w:tr>
      <w:tr w:rsidR="00CB4158" w14:paraId="2196AFB1" w14:textId="77777777" w:rsidTr="00CB4158">
        <w:trPr>
          <w:trHeight w:val="300"/>
          <w:jc w:val="center"/>
        </w:trPr>
        <w:tc>
          <w:tcPr>
            <w:tcW w:w="6803" w:type="dxa"/>
            <w:vAlign w:val="bottom"/>
          </w:tcPr>
          <w:p w14:paraId="400BE376" w14:textId="141C2924" w:rsidR="00CB4158" w:rsidRDefault="00CB4158" w:rsidP="00EA4203">
            <w:pPr>
              <w:rPr>
                <w:rFonts w:ascii="Apercu Pro" w:hAnsi="Apercu Pro"/>
                <w:sz w:val="22"/>
                <w:szCs w:val="22"/>
              </w:rPr>
            </w:pPr>
            <w:r>
              <w:rPr>
                <w:rFonts w:cs="Arial"/>
                <w:color w:val="000000"/>
                <w:sz w:val="22"/>
                <w:szCs w:val="22"/>
              </w:rPr>
              <w:t>William Tagg</w:t>
            </w:r>
          </w:p>
        </w:tc>
        <w:tc>
          <w:tcPr>
            <w:tcW w:w="567" w:type="dxa"/>
            <w:vAlign w:val="center"/>
          </w:tcPr>
          <w:p w14:paraId="4201CFD0" w14:textId="1FE1FE0C" w:rsidR="00CB4158" w:rsidRDefault="00CB4158" w:rsidP="00EA4203">
            <w:pPr>
              <w:jc w:val="center"/>
              <w:rPr>
                <w:rFonts w:ascii="Apercu Pro" w:hAnsi="Apercu Pro"/>
                <w:sz w:val="22"/>
                <w:szCs w:val="22"/>
              </w:rPr>
            </w:pPr>
          </w:p>
        </w:tc>
        <w:tc>
          <w:tcPr>
            <w:tcW w:w="567" w:type="dxa"/>
            <w:vAlign w:val="center"/>
          </w:tcPr>
          <w:p w14:paraId="57D1C192" w14:textId="006EC6EE" w:rsidR="00CB4158" w:rsidRDefault="00CB4158" w:rsidP="00EA4203">
            <w:pPr>
              <w:jc w:val="center"/>
              <w:rPr>
                <w:rFonts w:ascii="Apercu Pro" w:hAnsi="Apercu Pro"/>
                <w:sz w:val="22"/>
                <w:szCs w:val="22"/>
              </w:rPr>
            </w:pPr>
          </w:p>
        </w:tc>
        <w:tc>
          <w:tcPr>
            <w:tcW w:w="567" w:type="dxa"/>
            <w:vAlign w:val="center"/>
          </w:tcPr>
          <w:p w14:paraId="2986C2E0" w14:textId="6E057042" w:rsidR="00CB4158" w:rsidRDefault="00CB4158" w:rsidP="00EA4203">
            <w:pPr>
              <w:jc w:val="center"/>
              <w:rPr>
                <w:rFonts w:ascii="Apercu Pro" w:hAnsi="Apercu Pro"/>
                <w:sz w:val="22"/>
                <w:szCs w:val="22"/>
              </w:rPr>
            </w:pPr>
          </w:p>
        </w:tc>
      </w:tr>
      <w:tr w:rsidR="00CB4158" w14:paraId="155931C3" w14:textId="77777777" w:rsidTr="00CB4158">
        <w:trPr>
          <w:trHeight w:val="300"/>
          <w:jc w:val="center"/>
        </w:trPr>
        <w:tc>
          <w:tcPr>
            <w:tcW w:w="6803" w:type="dxa"/>
            <w:vAlign w:val="bottom"/>
          </w:tcPr>
          <w:p w14:paraId="083038B5" w14:textId="4D1031F6" w:rsidR="00CB4158" w:rsidRDefault="00CB4158" w:rsidP="00EA4203">
            <w:pPr>
              <w:rPr>
                <w:rFonts w:ascii="Apercu Pro" w:hAnsi="Apercu Pro"/>
                <w:sz w:val="22"/>
                <w:szCs w:val="22"/>
              </w:rPr>
            </w:pPr>
            <w:r>
              <w:rPr>
                <w:rFonts w:cs="Arial"/>
                <w:color w:val="000000"/>
                <w:sz w:val="22"/>
                <w:szCs w:val="22"/>
              </w:rPr>
              <w:t>Chirag Gupta</w:t>
            </w:r>
          </w:p>
        </w:tc>
        <w:tc>
          <w:tcPr>
            <w:tcW w:w="567" w:type="dxa"/>
            <w:vAlign w:val="center"/>
          </w:tcPr>
          <w:p w14:paraId="2F44E6DC" w14:textId="3BDBE29C" w:rsidR="00CB4158" w:rsidRDefault="00CB4158" w:rsidP="00EA4203">
            <w:pPr>
              <w:jc w:val="center"/>
              <w:rPr>
                <w:rFonts w:ascii="Apercu Pro" w:hAnsi="Apercu Pro"/>
                <w:sz w:val="22"/>
                <w:szCs w:val="22"/>
              </w:rPr>
            </w:pPr>
          </w:p>
        </w:tc>
        <w:tc>
          <w:tcPr>
            <w:tcW w:w="567" w:type="dxa"/>
            <w:vAlign w:val="center"/>
          </w:tcPr>
          <w:p w14:paraId="5BF5AAB8" w14:textId="39C88EC1" w:rsidR="00CB4158" w:rsidRDefault="00CB4158" w:rsidP="00EA4203">
            <w:pPr>
              <w:jc w:val="center"/>
              <w:rPr>
                <w:rFonts w:ascii="Apercu Pro" w:hAnsi="Apercu Pro"/>
                <w:sz w:val="22"/>
                <w:szCs w:val="22"/>
              </w:rPr>
            </w:pPr>
          </w:p>
        </w:tc>
        <w:tc>
          <w:tcPr>
            <w:tcW w:w="567" w:type="dxa"/>
            <w:vAlign w:val="center"/>
          </w:tcPr>
          <w:p w14:paraId="5EEADB77" w14:textId="612F6E9D" w:rsidR="00CB4158" w:rsidRDefault="00CB4158" w:rsidP="00EA4203">
            <w:pPr>
              <w:jc w:val="center"/>
              <w:rPr>
                <w:rFonts w:ascii="Apercu Pro" w:hAnsi="Apercu Pro"/>
                <w:sz w:val="22"/>
                <w:szCs w:val="22"/>
              </w:rPr>
            </w:pPr>
          </w:p>
        </w:tc>
      </w:tr>
      <w:tr w:rsidR="00CB4158" w14:paraId="11EAF41E" w14:textId="77777777" w:rsidTr="00CB4158">
        <w:trPr>
          <w:trHeight w:val="300"/>
          <w:jc w:val="center"/>
        </w:trPr>
        <w:tc>
          <w:tcPr>
            <w:tcW w:w="6803" w:type="dxa"/>
            <w:vAlign w:val="bottom"/>
          </w:tcPr>
          <w:p w14:paraId="141A922B" w14:textId="18137220" w:rsidR="00CB4158" w:rsidRDefault="00CB4158" w:rsidP="00EA4203">
            <w:r>
              <w:rPr>
                <w:rFonts w:cs="Arial"/>
                <w:color w:val="000000"/>
                <w:sz w:val="22"/>
                <w:szCs w:val="22"/>
              </w:rPr>
              <w:t>Ammar Laghari</w:t>
            </w:r>
          </w:p>
        </w:tc>
        <w:tc>
          <w:tcPr>
            <w:tcW w:w="567" w:type="dxa"/>
            <w:vAlign w:val="center"/>
          </w:tcPr>
          <w:p w14:paraId="4BF347F8" w14:textId="193BA427" w:rsidR="00CB4158" w:rsidRDefault="00CB4158" w:rsidP="00EA4203">
            <w:pPr>
              <w:jc w:val="center"/>
              <w:rPr>
                <w:rFonts w:ascii="Apercu Pro" w:hAnsi="Apercu Pro"/>
                <w:sz w:val="22"/>
                <w:szCs w:val="22"/>
              </w:rPr>
            </w:pPr>
          </w:p>
        </w:tc>
        <w:tc>
          <w:tcPr>
            <w:tcW w:w="567" w:type="dxa"/>
            <w:vAlign w:val="center"/>
          </w:tcPr>
          <w:p w14:paraId="55C5D921" w14:textId="4DC50B6D" w:rsidR="00CB4158" w:rsidRDefault="00CB4158" w:rsidP="00EA4203">
            <w:pPr>
              <w:jc w:val="center"/>
              <w:rPr>
                <w:rFonts w:ascii="Apercu Pro" w:hAnsi="Apercu Pro"/>
                <w:sz w:val="22"/>
                <w:szCs w:val="22"/>
              </w:rPr>
            </w:pPr>
          </w:p>
        </w:tc>
        <w:tc>
          <w:tcPr>
            <w:tcW w:w="567" w:type="dxa"/>
            <w:vAlign w:val="center"/>
          </w:tcPr>
          <w:p w14:paraId="759C06B0" w14:textId="48BAB5E9" w:rsidR="00CB4158" w:rsidRDefault="00CB4158" w:rsidP="00EA4203">
            <w:pPr>
              <w:jc w:val="center"/>
              <w:rPr>
                <w:rFonts w:ascii="Apercu Pro" w:hAnsi="Apercu Pro"/>
                <w:sz w:val="22"/>
                <w:szCs w:val="22"/>
              </w:rPr>
            </w:pPr>
          </w:p>
        </w:tc>
      </w:tr>
      <w:tr w:rsidR="00CB4158" w14:paraId="05EBD109" w14:textId="77777777" w:rsidTr="00CB4158">
        <w:trPr>
          <w:trHeight w:val="300"/>
          <w:jc w:val="center"/>
        </w:trPr>
        <w:tc>
          <w:tcPr>
            <w:tcW w:w="6803" w:type="dxa"/>
            <w:vAlign w:val="bottom"/>
          </w:tcPr>
          <w:p w14:paraId="50F170FF" w14:textId="5B358AC9" w:rsidR="00CB4158" w:rsidRDefault="00CB4158" w:rsidP="00EA4203">
            <w:pPr>
              <w:rPr>
                <w:rFonts w:ascii="Apercu Pro" w:eastAsia="Apercu Pro" w:hAnsi="Apercu Pro" w:cs="Apercu Pro"/>
                <w:sz w:val="22"/>
                <w:szCs w:val="22"/>
              </w:rPr>
            </w:pPr>
            <w:r>
              <w:rPr>
                <w:rFonts w:cs="Arial"/>
                <w:color w:val="000000"/>
                <w:sz w:val="22"/>
                <w:szCs w:val="22"/>
              </w:rPr>
              <w:t>Hifsa Khan</w:t>
            </w:r>
          </w:p>
        </w:tc>
        <w:tc>
          <w:tcPr>
            <w:tcW w:w="567" w:type="dxa"/>
            <w:vAlign w:val="center"/>
          </w:tcPr>
          <w:p w14:paraId="590BBD91" w14:textId="3DE196B8" w:rsidR="00CB4158" w:rsidRDefault="00CB4158" w:rsidP="00EA4203">
            <w:pPr>
              <w:jc w:val="center"/>
              <w:rPr>
                <w:rFonts w:ascii="Apercu Pro" w:hAnsi="Apercu Pro"/>
                <w:sz w:val="22"/>
                <w:szCs w:val="22"/>
              </w:rPr>
            </w:pPr>
          </w:p>
        </w:tc>
        <w:tc>
          <w:tcPr>
            <w:tcW w:w="567" w:type="dxa"/>
            <w:vAlign w:val="center"/>
          </w:tcPr>
          <w:p w14:paraId="3262F100" w14:textId="36A7D858" w:rsidR="00CB4158" w:rsidRDefault="00CB4158" w:rsidP="00EA4203">
            <w:pPr>
              <w:jc w:val="center"/>
              <w:rPr>
                <w:rFonts w:ascii="Apercu Pro" w:hAnsi="Apercu Pro"/>
                <w:sz w:val="22"/>
                <w:szCs w:val="22"/>
              </w:rPr>
            </w:pPr>
          </w:p>
        </w:tc>
        <w:tc>
          <w:tcPr>
            <w:tcW w:w="567" w:type="dxa"/>
            <w:vAlign w:val="center"/>
          </w:tcPr>
          <w:p w14:paraId="7A3DB59B" w14:textId="6F159E63" w:rsidR="00CB4158" w:rsidRDefault="00CB4158" w:rsidP="00EA4203">
            <w:pPr>
              <w:jc w:val="center"/>
              <w:rPr>
                <w:rFonts w:ascii="Apercu Pro" w:hAnsi="Apercu Pro"/>
                <w:sz w:val="22"/>
                <w:szCs w:val="22"/>
              </w:rPr>
            </w:pPr>
          </w:p>
        </w:tc>
      </w:tr>
      <w:tr w:rsidR="00CB4158" w14:paraId="6C2704E1" w14:textId="77777777" w:rsidTr="00CB4158">
        <w:trPr>
          <w:trHeight w:val="300"/>
          <w:jc w:val="center"/>
        </w:trPr>
        <w:tc>
          <w:tcPr>
            <w:tcW w:w="6803" w:type="dxa"/>
            <w:vAlign w:val="bottom"/>
          </w:tcPr>
          <w:p w14:paraId="050CEF02" w14:textId="77EF1447" w:rsidR="00CB4158" w:rsidRDefault="00CB4158" w:rsidP="00EA4203">
            <w:pPr>
              <w:rPr>
                <w:rFonts w:ascii="Apercu Pro" w:eastAsia="Apercu Pro" w:hAnsi="Apercu Pro" w:cs="Apercu Pro"/>
                <w:sz w:val="22"/>
                <w:szCs w:val="22"/>
              </w:rPr>
            </w:pPr>
            <w:r>
              <w:rPr>
                <w:rFonts w:cs="Arial"/>
                <w:color w:val="000000"/>
                <w:sz w:val="22"/>
                <w:szCs w:val="22"/>
              </w:rPr>
              <w:t>Sudenaz Top</w:t>
            </w:r>
          </w:p>
        </w:tc>
        <w:tc>
          <w:tcPr>
            <w:tcW w:w="567" w:type="dxa"/>
            <w:vAlign w:val="center"/>
          </w:tcPr>
          <w:p w14:paraId="02CECB5C" w14:textId="14697A2B" w:rsidR="00CB4158" w:rsidRDefault="00CB4158" w:rsidP="00EA4203">
            <w:pPr>
              <w:jc w:val="center"/>
              <w:rPr>
                <w:rFonts w:ascii="Apercu Pro" w:hAnsi="Apercu Pro"/>
                <w:sz w:val="22"/>
                <w:szCs w:val="22"/>
              </w:rPr>
            </w:pPr>
          </w:p>
        </w:tc>
        <w:tc>
          <w:tcPr>
            <w:tcW w:w="567" w:type="dxa"/>
            <w:vAlign w:val="center"/>
          </w:tcPr>
          <w:p w14:paraId="3DF49374" w14:textId="1073C1FA" w:rsidR="00CB4158" w:rsidRDefault="00CB4158" w:rsidP="00EA4203">
            <w:pPr>
              <w:jc w:val="center"/>
              <w:rPr>
                <w:rFonts w:ascii="Apercu Pro" w:hAnsi="Apercu Pro"/>
                <w:sz w:val="22"/>
                <w:szCs w:val="22"/>
              </w:rPr>
            </w:pPr>
          </w:p>
        </w:tc>
        <w:tc>
          <w:tcPr>
            <w:tcW w:w="567" w:type="dxa"/>
            <w:vAlign w:val="center"/>
          </w:tcPr>
          <w:p w14:paraId="6AE0B52F" w14:textId="331FFF84" w:rsidR="00CB4158" w:rsidRDefault="00CB4158" w:rsidP="00EA4203">
            <w:pPr>
              <w:jc w:val="center"/>
              <w:rPr>
                <w:rFonts w:ascii="Apercu Pro" w:hAnsi="Apercu Pro"/>
                <w:sz w:val="22"/>
                <w:szCs w:val="22"/>
              </w:rPr>
            </w:pPr>
          </w:p>
        </w:tc>
      </w:tr>
      <w:tr w:rsidR="00CB4158" w14:paraId="2755FD3D" w14:textId="77777777" w:rsidTr="00CB4158">
        <w:trPr>
          <w:trHeight w:val="300"/>
          <w:jc w:val="center"/>
        </w:trPr>
        <w:tc>
          <w:tcPr>
            <w:tcW w:w="6803" w:type="dxa"/>
            <w:vAlign w:val="bottom"/>
          </w:tcPr>
          <w:p w14:paraId="5051E71A" w14:textId="099EDF9E" w:rsidR="00CB4158" w:rsidRDefault="00CB4158" w:rsidP="00EA4203">
            <w:pPr>
              <w:rPr>
                <w:rFonts w:ascii="Apercu Pro" w:eastAsia="Apercu Pro" w:hAnsi="Apercu Pro" w:cs="Apercu Pro"/>
                <w:sz w:val="22"/>
                <w:szCs w:val="22"/>
              </w:rPr>
            </w:pPr>
            <w:r>
              <w:rPr>
                <w:rFonts w:cs="Arial"/>
                <w:color w:val="000000"/>
                <w:sz w:val="22"/>
                <w:szCs w:val="22"/>
              </w:rPr>
              <w:t xml:space="preserve">Karlee Hutchins </w:t>
            </w:r>
          </w:p>
        </w:tc>
        <w:tc>
          <w:tcPr>
            <w:tcW w:w="567" w:type="dxa"/>
            <w:vAlign w:val="center"/>
          </w:tcPr>
          <w:p w14:paraId="4020EB8E" w14:textId="751F4755" w:rsidR="00CB4158" w:rsidRDefault="00CB4158" w:rsidP="00EA4203">
            <w:pPr>
              <w:jc w:val="center"/>
              <w:rPr>
                <w:rFonts w:ascii="Apercu Pro" w:hAnsi="Apercu Pro"/>
                <w:sz w:val="22"/>
                <w:szCs w:val="22"/>
              </w:rPr>
            </w:pPr>
          </w:p>
        </w:tc>
        <w:tc>
          <w:tcPr>
            <w:tcW w:w="567" w:type="dxa"/>
            <w:vAlign w:val="center"/>
          </w:tcPr>
          <w:p w14:paraId="3DEBAC2E" w14:textId="799894D0" w:rsidR="00CB4158" w:rsidRDefault="00CB4158" w:rsidP="00EA4203">
            <w:pPr>
              <w:jc w:val="center"/>
              <w:rPr>
                <w:rFonts w:ascii="Apercu Pro" w:hAnsi="Apercu Pro"/>
                <w:sz w:val="22"/>
                <w:szCs w:val="22"/>
              </w:rPr>
            </w:pPr>
          </w:p>
        </w:tc>
        <w:tc>
          <w:tcPr>
            <w:tcW w:w="567" w:type="dxa"/>
            <w:vAlign w:val="center"/>
          </w:tcPr>
          <w:p w14:paraId="536B4BB7" w14:textId="4BD150B0" w:rsidR="00CB4158" w:rsidRDefault="00CB4158" w:rsidP="00EA4203">
            <w:pPr>
              <w:jc w:val="center"/>
              <w:rPr>
                <w:rFonts w:ascii="Apercu Pro" w:hAnsi="Apercu Pro"/>
                <w:sz w:val="22"/>
                <w:szCs w:val="22"/>
              </w:rPr>
            </w:pPr>
          </w:p>
        </w:tc>
      </w:tr>
      <w:tr w:rsidR="00CB4158" w14:paraId="5737AA2E" w14:textId="77777777" w:rsidTr="00CB4158">
        <w:trPr>
          <w:trHeight w:val="300"/>
          <w:jc w:val="center"/>
        </w:trPr>
        <w:tc>
          <w:tcPr>
            <w:tcW w:w="6803" w:type="dxa"/>
            <w:vAlign w:val="bottom"/>
          </w:tcPr>
          <w:p w14:paraId="5EE5CF77" w14:textId="167E4021" w:rsidR="00CB4158" w:rsidRDefault="00CB4158" w:rsidP="00EA4203">
            <w:pPr>
              <w:rPr>
                <w:rFonts w:ascii="Apercu Pro" w:eastAsia="Apercu Pro" w:hAnsi="Apercu Pro" w:cs="Apercu Pro"/>
                <w:sz w:val="22"/>
                <w:szCs w:val="22"/>
              </w:rPr>
            </w:pPr>
            <w:r>
              <w:rPr>
                <w:rFonts w:cs="Arial"/>
                <w:color w:val="000000"/>
                <w:sz w:val="22"/>
                <w:szCs w:val="22"/>
              </w:rPr>
              <w:t>Olly Drye</w:t>
            </w:r>
          </w:p>
        </w:tc>
        <w:tc>
          <w:tcPr>
            <w:tcW w:w="567" w:type="dxa"/>
            <w:vAlign w:val="center"/>
          </w:tcPr>
          <w:p w14:paraId="0FB25987" w14:textId="6559F6E9" w:rsidR="00CB4158" w:rsidRDefault="00CB4158" w:rsidP="00EA4203">
            <w:pPr>
              <w:jc w:val="center"/>
              <w:rPr>
                <w:rFonts w:ascii="Apercu Pro" w:hAnsi="Apercu Pro"/>
                <w:sz w:val="22"/>
                <w:szCs w:val="22"/>
              </w:rPr>
            </w:pPr>
          </w:p>
        </w:tc>
        <w:tc>
          <w:tcPr>
            <w:tcW w:w="567" w:type="dxa"/>
            <w:vAlign w:val="center"/>
          </w:tcPr>
          <w:p w14:paraId="5504D6F1" w14:textId="3E942030" w:rsidR="00CB4158" w:rsidRDefault="00CB4158" w:rsidP="00EA4203">
            <w:pPr>
              <w:jc w:val="center"/>
              <w:rPr>
                <w:rFonts w:ascii="Apercu Pro" w:hAnsi="Apercu Pro"/>
                <w:sz w:val="22"/>
                <w:szCs w:val="22"/>
              </w:rPr>
            </w:pPr>
          </w:p>
        </w:tc>
        <w:tc>
          <w:tcPr>
            <w:tcW w:w="567" w:type="dxa"/>
            <w:vAlign w:val="center"/>
          </w:tcPr>
          <w:p w14:paraId="495C9E6B" w14:textId="68E83509" w:rsidR="00CB4158" w:rsidRDefault="00CB4158" w:rsidP="00EA4203">
            <w:pPr>
              <w:jc w:val="center"/>
              <w:rPr>
                <w:rFonts w:ascii="Apercu Pro" w:hAnsi="Apercu Pro"/>
                <w:sz w:val="22"/>
                <w:szCs w:val="22"/>
              </w:rPr>
            </w:pPr>
          </w:p>
        </w:tc>
      </w:tr>
      <w:tr w:rsidR="00CB4158" w14:paraId="67A687EB" w14:textId="77777777" w:rsidTr="00CB4158">
        <w:trPr>
          <w:trHeight w:val="300"/>
          <w:jc w:val="center"/>
        </w:trPr>
        <w:tc>
          <w:tcPr>
            <w:tcW w:w="6803" w:type="dxa"/>
            <w:vAlign w:val="bottom"/>
          </w:tcPr>
          <w:p w14:paraId="69A9AA80" w14:textId="66526E3A" w:rsidR="00CB4158" w:rsidRDefault="00CB4158" w:rsidP="00EA4203">
            <w:pPr>
              <w:rPr>
                <w:rFonts w:ascii="Apercu Pro" w:eastAsia="Apercu Pro" w:hAnsi="Apercu Pro" w:cs="Apercu Pro"/>
                <w:sz w:val="22"/>
                <w:szCs w:val="22"/>
              </w:rPr>
            </w:pPr>
            <w:r>
              <w:rPr>
                <w:rFonts w:cs="Arial"/>
                <w:color w:val="000000"/>
                <w:sz w:val="22"/>
                <w:szCs w:val="22"/>
              </w:rPr>
              <w:t>Jack Croft</w:t>
            </w:r>
          </w:p>
        </w:tc>
        <w:tc>
          <w:tcPr>
            <w:tcW w:w="567" w:type="dxa"/>
            <w:vAlign w:val="center"/>
          </w:tcPr>
          <w:p w14:paraId="6330451A" w14:textId="15DDDFFF" w:rsidR="00CB4158" w:rsidRDefault="00CB4158" w:rsidP="00EA4203">
            <w:pPr>
              <w:jc w:val="center"/>
              <w:rPr>
                <w:rFonts w:ascii="Apercu Pro" w:hAnsi="Apercu Pro"/>
                <w:sz w:val="22"/>
                <w:szCs w:val="22"/>
              </w:rPr>
            </w:pPr>
          </w:p>
        </w:tc>
        <w:tc>
          <w:tcPr>
            <w:tcW w:w="567" w:type="dxa"/>
            <w:vAlign w:val="center"/>
          </w:tcPr>
          <w:p w14:paraId="3627704B" w14:textId="18A625D5" w:rsidR="00CB4158" w:rsidRDefault="00CB4158" w:rsidP="00EA4203">
            <w:pPr>
              <w:jc w:val="center"/>
              <w:rPr>
                <w:rFonts w:ascii="Apercu Pro" w:hAnsi="Apercu Pro"/>
                <w:sz w:val="22"/>
                <w:szCs w:val="22"/>
              </w:rPr>
            </w:pPr>
          </w:p>
        </w:tc>
        <w:tc>
          <w:tcPr>
            <w:tcW w:w="567" w:type="dxa"/>
            <w:vAlign w:val="center"/>
          </w:tcPr>
          <w:p w14:paraId="3BB37D4F" w14:textId="6428ABCD" w:rsidR="00CB4158" w:rsidRDefault="00CB4158" w:rsidP="00EA4203">
            <w:pPr>
              <w:jc w:val="center"/>
              <w:rPr>
                <w:rFonts w:ascii="Apercu Pro" w:hAnsi="Apercu Pro"/>
                <w:sz w:val="22"/>
                <w:szCs w:val="22"/>
              </w:rPr>
            </w:pPr>
          </w:p>
        </w:tc>
      </w:tr>
      <w:tr w:rsidR="00CB4158" w14:paraId="7A0D28EE" w14:textId="77777777" w:rsidTr="00CB4158">
        <w:trPr>
          <w:trHeight w:val="300"/>
          <w:jc w:val="center"/>
        </w:trPr>
        <w:tc>
          <w:tcPr>
            <w:tcW w:w="6803" w:type="dxa"/>
            <w:vAlign w:val="bottom"/>
          </w:tcPr>
          <w:p w14:paraId="05D2D850" w14:textId="6D8081DC" w:rsidR="00CB4158" w:rsidRDefault="00CB4158" w:rsidP="00EA4203">
            <w:pPr>
              <w:rPr>
                <w:rFonts w:ascii="Apercu Pro" w:eastAsia="Apercu Pro" w:hAnsi="Apercu Pro" w:cs="Apercu Pro"/>
                <w:sz w:val="22"/>
                <w:szCs w:val="22"/>
              </w:rPr>
            </w:pPr>
            <w:r>
              <w:rPr>
                <w:rFonts w:cs="Arial"/>
                <w:color w:val="000000"/>
                <w:sz w:val="22"/>
                <w:szCs w:val="22"/>
              </w:rPr>
              <w:t>Amandeep Chan</w:t>
            </w:r>
          </w:p>
        </w:tc>
        <w:tc>
          <w:tcPr>
            <w:tcW w:w="567" w:type="dxa"/>
            <w:vAlign w:val="center"/>
          </w:tcPr>
          <w:p w14:paraId="18BDC085" w14:textId="7E61D7CE" w:rsidR="00CB4158" w:rsidRDefault="00CB4158" w:rsidP="00EA4203">
            <w:pPr>
              <w:jc w:val="center"/>
              <w:rPr>
                <w:rFonts w:ascii="Apercu Pro" w:hAnsi="Apercu Pro"/>
                <w:sz w:val="22"/>
                <w:szCs w:val="22"/>
              </w:rPr>
            </w:pPr>
          </w:p>
        </w:tc>
        <w:tc>
          <w:tcPr>
            <w:tcW w:w="567" w:type="dxa"/>
            <w:vAlign w:val="center"/>
          </w:tcPr>
          <w:p w14:paraId="4946F267" w14:textId="0753CC48" w:rsidR="00CB4158" w:rsidRDefault="00CB4158" w:rsidP="00EA4203">
            <w:pPr>
              <w:jc w:val="center"/>
              <w:rPr>
                <w:rFonts w:ascii="Apercu Pro" w:hAnsi="Apercu Pro"/>
                <w:sz w:val="22"/>
                <w:szCs w:val="22"/>
              </w:rPr>
            </w:pPr>
          </w:p>
        </w:tc>
        <w:tc>
          <w:tcPr>
            <w:tcW w:w="567" w:type="dxa"/>
            <w:vAlign w:val="center"/>
          </w:tcPr>
          <w:p w14:paraId="3EF5184C" w14:textId="2060A805" w:rsidR="00CB4158" w:rsidRDefault="00CB4158" w:rsidP="00EA4203">
            <w:pPr>
              <w:jc w:val="center"/>
              <w:rPr>
                <w:rFonts w:ascii="Apercu Pro" w:hAnsi="Apercu Pro"/>
                <w:sz w:val="22"/>
                <w:szCs w:val="22"/>
              </w:rPr>
            </w:pPr>
          </w:p>
        </w:tc>
      </w:tr>
      <w:tr w:rsidR="00CB4158" w14:paraId="6D0D87F0" w14:textId="77777777" w:rsidTr="00CB4158">
        <w:trPr>
          <w:trHeight w:val="300"/>
          <w:jc w:val="center"/>
        </w:trPr>
        <w:tc>
          <w:tcPr>
            <w:tcW w:w="6803" w:type="dxa"/>
            <w:vAlign w:val="bottom"/>
          </w:tcPr>
          <w:p w14:paraId="3ABA468C" w14:textId="627563E0" w:rsidR="00CB4158" w:rsidRDefault="00CB4158" w:rsidP="00EA4203">
            <w:pPr>
              <w:rPr>
                <w:rFonts w:ascii="Apercu Pro" w:eastAsia="Apercu Pro" w:hAnsi="Apercu Pro" w:cs="Apercu Pro"/>
                <w:sz w:val="22"/>
                <w:szCs w:val="22"/>
              </w:rPr>
            </w:pPr>
            <w:r>
              <w:rPr>
                <w:rFonts w:cs="Arial"/>
                <w:color w:val="000000"/>
                <w:sz w:val="22"/>
                <w:szCs w:val="22"/>
              </w:rPr>
              <w:t>Annavi Sachdev</w:t>
            </w:r>
          </w:p>
        </w:tc>
        <w:tc>
          <w:tcPr>
            <w:tcW w:w="567" w:type="dxa"/>
            <w:vAlign w:val="center"/>
          </w:tcPr>
          <w:p w14:paraId="53903940" w14:textId="1252A5A1" w:rsidR="00CB4158" w:rsidRDefault="00CB4158" w:rsidP="00EA4203">
            <w:pPr>
              <w:jc w:val="center"/>
              <w:rPr>
                <w:rFonts w:ascii="Apercu Pro" w:hAnsi="Apercu Pro"/>
                <w:sz w:val="22"/>
                <w:szCs w:val="22"/>
              </w:rPr>
            </w:pPr>
          </w:p>
        </w:tc>
        <w:tc>
          <w:tcPr>
            <w:tcW w:w="567" w:type="dxa"/>
            <w:vAlign w:val="center"/>
          </w:tcPr>
          <w:p w14:paraId="0014285F" w14:textId="3F1F95C7" w:rsidR="00CB4158" w:rsidRDefault="00CB4158" w:rsidP="00EA4203">
            <w:pPr>
              <w:jc w:val="center"/>
              <w:rPr>
                <w:rFonts w:ascii="Apercu Pro" w:hAnsi="Apercu Pro"/>
                <w:sz w:val="22"/>
                <w:szCs w:val="22"/>
              </w:rPr>
            </w:pPr>
          </w:p>
        </w:tc>
        <w:tc>
          <w:tcPr>
            <w:tcW w:w="567" w:type="dxa"/>
            <w:vAlign w:val="center"/>
          </w:tcPr>
          <w:p w14:paraId="297C9EBA" w14:textId="6207E535" w:rsidR="00CB4158" w:rsidRDefault="00CB4158" w:rsidP="00EA4203">
            <w:pPr>
              <w:jc w:val="center"/>
              <w:rPr>
                <w:rFonts w:ascii="Apercu Pro" w:hAnsi="Apercu Pro"/>
                <w:sz w:val="22"/>
                <w:szCs w:val="22"/>
              </w:rPr>
            </w:pPr>
          </w:p>
        </w:tc>
      </w:tr>
      <w:tr w:rsidR="00CB4158" w14:paraId="07A4EDB5" w14:textId="77777777" w:rsidTr="00CB4158">
        <w:trPr>
          <w:trHeight w:val="300"/>
          <w:jc w:val="center"/>
        </w:trPr>
        <w:tc>
          <w:tcPr>
            <w:tcW w:w="6803" w:type="dxa"/>
            <w:vAlign w:val="bottom"/>
          </w:tcPr>
          <w:p w14:paraId="60DB3277" w14:textId="35F2D42F" w:rsidR="00CB4158" w:rsidRDefault="00CB4158" w:rsidP="00EA4203">
            <w:pPr>
              <w:rPr>
                <w:rFonts w:ascii="Apercu Pro" w:eastAsia="Apercu Pro" w:hAnsi="Apercu Pro" w:cs="Apercu Pro"/>
                <w:sz w:val="22"/>
                <w:szCs w:val="22"/>
              </w:rPr>
            </w:pPr>
            <w:r>
              <w:rPr>
                <w:rFonts w:cs="Arial"/>
                <w:color w:val="000000"/>
                <w:sz w:val="22"/>
                <w:szCs w:val="22"/>
              </w:rPr>
              <w:t xml:space="preserve">Uliana Gnipova </w:t>
            </w:r>
          </w:p>
        </w:tc>
        <w:tc>
          <w:tcPr>
            <w:tcW w:w="567" w:type="dxa"/>
            <w:vAlign w:val="center"/>
          </w:tcPr>
          <w:p w14:paraId="761F89A3" w14:textId="24FD2FB3" w:rsidR="00CB4158" w:rsidRDefault="00CB4158" w:rsidP="00EA4203">
            <w:pPr>
              <w:jc w:val="center"/>
              <w:rPr>
                <w:rFonts w:ascii="Apercu Pro" w:hAnsi="Apercu Pro"/>
                <w:sz w:val="22"/>
                <w:szCs w:val="22"/>
              </w:rPr>
            </w:pPr>
          </w:p>
        </w:tc>
        <w:tc>
          <w:tcPr>
            <w:tcW w:w="567" w:type="dxa"/>
            <w:vAlign w:val="center"/>
          </w:tcPr>
          <w:p w14:paraId="45F22564" w14:textId="099F29B6" w:rsidR="00CB4158" w:rsidRDefault="00CB4158" w:rsidP="00EA4203">
            <w:pPr>
              <w:jc w:val="center"/>
              <w:rPr>
                <w:rFonts w:ascii="Apercu Pro" w:hAnsi="Apercu Pro"/>
                <w:sz w:val="22"/>
                <w:szCs w:val="22"/>
              </w:rPr>
            </w:pPr>
          </w:p>
        </w:tc>
        <w:tc>
          <w:tcPr>
            <w:tcW w:w="567" w:type="dxa"/>
            <w:vAlign w:val="center"/>
          </w:tcPr>
          <w:p w14:paraId="1D2AF3A0" w14:textId="405DDC23" w:rsidR="00CB4158" w:rsidRDefault="00CB4158" w:rsidP="00EA4203">
            <w:pPr>
              <w:jc w:val="center"/>
              <w:rPr>
                <w:rFonts w:ascii="Apercu Pro" w:hAnsi="Apercu Pro"/>
                <w:sz w:val="22"/>
                <w:szCs w:val="22"/>
              </w:rPr>
            </w:pPr>
          </w:p>
        </w:tc>
      </w:tr>
      <w:tr w:rsidR="00CB4158" w14:paraId="48465AC2" w14:textId="77777777" w:rsidTr="00CB4158">
        <w:trPr>
          <w:jc w:val="center"/>
        </w:trPr>
        <w:tc>
          <w:tcPr>
            <w:tcW w:w="6803" w:type="dxa"/>
            <w:vAlign w:val="bottom"/>
          </w:tcPr>
          <w:p w14:paraId="58F48F86" w14:textId="1A6945DB" w:rsidR="00CB4158" w:rsidRDefault="00CB4158" w:rsidP="00EA4203">
            <w:pPr>
              <w:rPr>
                <w:rFonts w:ascii="Apercu Pro" w:eastAsia="Apercu Pro" w:hAnsi="Apercu Pro" w:cs="Apercu Pro"/>
                <w:sz w:val="22"/>
                <w:szCs w:val="22"/>
              </w:rPr>
            </w:pPr>
            <w:r>
              <w:rPr>
                <w:rFonts w:cs="Arial"/>
                <w:color w:val="000000"/>
                <w:sz w:val="22"/>
                <w:szCs w:val="22"/>
              </w:rPr>
              <w:t>Hannah Curtis</w:t>
            </w:r>
          </w:p>
        </w:tc>
        <w:tc>
          <w:tcPr>
            <w:tcW w:w="567" w:type="dxa"/>
            <w:vAlign w:val="center"/>
          </w:tcPr>
          <w:p w14:paraId="3932F5FA" w14:textId="77777777" w:rsidR="00CB4158" w:rsidRDefault="00CB4158" w:rsidP="00EA4203">
            <w:pPr>
              <w:jc w:val="center"/>
              <w:rPr>
                <w:rFonts w:ascii="Apercu Pro" w:hAnsi="Apercu Pro"/>
                <w:sz w:val="22"/>
                <w:szCs w:val="22"/>
              </w:rPr>
            </w:pPr>
          </w:p>
        </w:tc>
        <w:tc>
          <w:tcPr>
            <w:tcW w:w="567" w:type="dxa"/>
            <w:vAlign w:val="center"/>
          </w:tcPr>
          <w:p w14:paraId="4398BB73" w14:textId="1A1D64DB" w:rsidR="00CB4158" w:rsidRPr="0009402D" w:rsidRDefault="00CB4158" w:rsidP="00EA4203">
            <w:pPr>
              <w:jc w:val="center"/>
              <w:rPr>
                <w:rFonts w:ascii="Apercu Pro" w:hAnsi="Apercu Pro"/>
                <w:sz w:val="22"/>
                <w:szCs w:val="22"/>
              </w:rPr>
            </w:pPr>
          </w:p>
        </w:tc>
        <w:tc>
          <w:tcPr>
            <w:tcW w:w="567" w:type="dxa"/>
            <w:vAlign w:val="center"/>
          </w:tcPr>
          <w:p w14:paraId="555C12B4" w14:textId="77777777" w:rsidR="00CB4158" w:rsidRPr="0009402D" w:rsidRDefault="00CB4158" w:rsidP="00EA4203">
            <w:pPr>
              <w:jc w:val="center"/>
              <w:rPr>
                <w:rFonts w:ascii="Apercu Pro" w:hAnsi="Apercu Pro"/>
                <w:sz w:val="22"/>
                <w:szCs w:val="22"/>
              </w:rPr>
            </w:pPr>
          </w:p>
        </w:tc>
      </w:tr>
      <w:tr w:rsidR="00CB4158" w14:paraId="5370CDEB" w14:textId="77777777" w:rsidTr="00CB4158">
        <w:trPr>
          <w:trHeight w:val="300"/>
          <w:jc w:val="center"/>
        </w:trPr>
        <w:tc>
          <w:tcPr>
            <w:tcW w:w="6803" w:type="dxa"/>
            <w:vAlign w:val="bottom"/>
          </w:tcPr>
          <w:p w14:paraId="39EB3D57" w14:textId="2EADE942" w:rsidR="00CB4158" w:rsidRDefault="00CB4158" w:rsidP="00EA4203">
            <w:r>
              <w:rPr>
                <w:rFonts w:cs="Arial"/>
                <w:color w:val="000000"/>
                <w:sz w:val="22"/>
                <w:szCs w:val="22"/>
              </w:rPr>
              <w:t>Asma Aktar</w:t>
            </w:r>
          </w:p>
        </w:tc>
        <w:tc>
          <w:tcPr>
            <w:tcW w:w="567" w:type="dxa"/>
            <w:vAlign w:val="center"/>
          </w:tcPr>
          <w:p w14:paraId="0EC67D78" w14:textId="74B2D955" w:rsidR="00CB4158" w:rsidRDefault="00CB4158" w:rsidP="00EA4203">
            <w:pPr>
              <w:jc w:val="center"/>
              <w:rPr>
                <w:rFonts w:ascii="Apercu Pro" w:hAnsi="Apercu Pro"/>
                <w:sz w:val="22"/>
                <w:szCs w:val="22"/>
              </w:rPr>
            </w:pPr>
          </w:p>
        </w:tc>
        <w:tc>
          <w:tcPr>
            <w:tcW w:w="567" w:type="dxa"/>
            <w:vAlign w:val="center"/>
          </w:tcPr>
          <w:p w14:paraId="739AC367" w14:textId="77777777" w:rsidR="00CB4158" w:rsidRDefault="00CB4158" w:rsidP="00EA4203">
            <w:pPr>
              <w:jc w:val="center"/>
              <w:rPr>
                <w:rFonts w:ascii="Apercu Pro" w:hAnsi="Apercu Pro"/>
                <w:sz w:val="22"/>
                <w:szCs w:val="22"/>
              </w:rPr>
            </w:pPr>
          </w:p>
        </w:tc>
        <w:tc>
          <w:tcPr>
            <w:tcW w:w="567" w:type="dxa"/>
            <w:vAlign w:val="center"/>
          </w:tcPr>
          <w:p w14:paraId="4E17323B" w14:textId="169B2D78" w:rsidR="00CB4158" w:rsidRDefault="00CB4158" w:rsidP="00EA4203">
            <w:pPr>
              <w:jc w:val="center"/>
              <w:rPr>
                <w:rFonts w:ascii="Apercu Pro" w:hAnsi="Apercu Pro"/>
                <w:sz w:val="22"/>
                <w:szCs w:val="22"/>
              </w:rPr>
            </w:pPr>
          </w:p>
        </w:tc>
      </w:tr>
      <w:tr w:rsidR="00CB4158" w14:paraId="71FEE6F8" w14:textId="77777777" w:rsidTr="00CB4158">
        <w:trPr>
          <w:trHeight w:val="300"/>
          <w:jc w:val="center"/>
        </w:trPr>
        <w:tc>
          <w:tcPr>
            <w:tcW w:w="6803" w:type="dxa"/>
            <w:vAlign w:val="bottom"/>
          </w:tcPr>
          <w:p w14:paraId="6BCFC804" w14:textId="3327F374" w:rsidR="00CB4158" w:rsidRDefault="00CB4158" w:rsidP="00EA4203">
            <w:pPr>
              <w:rPr>
                <w:rFonts w:ascii="Apercu Pro" w:eastAsia="Apercu Pro" w:hAnsi="Apercu Pro" w:cs="Apercu Pro"/>
                <w:sz w:val="22"/>
                <w:szCs w:val="22"/>
              </w:rPr>
            </w:pPr>
            <w:r>
              <w:rPr>
                <w:rFonts w:cs="Arial"/>
                <w:color w:val="000000"/>
                <w:sz w:val="22"/>
                <w:szCs w:val="22"/>
              </w:rPr>
              <w:t>Rajiv Dhanasar</w:t>
            </w:r>
          </w:p>
        </w:tc>
        <w:tc>
          <w:tcPr>
            <w:tcW w:w="567" w:type="dxa"/>
            <w:vAlign w:val="center"/>
          </w:tcPr>
          <w:p w14:paraId="5D943B3B" w14:textId="2895C329" w:rsidR="00CB4158" w:rsidRDefault="00CB4158" w:rsidP="00EA4203">
            <w:pPr>
              <w:jc w:val="center"/>
              <w:rPr>
                <w:rFonts w:ascii="Apercu Pro" w:hAnsi="Apercu Pro"/>
                <w:sz w:val="22"/>
                <w:szCs w:val="22"/>
              </w:rPr>
            </w:pPr>
          </w:p>
        </w:tc>
        <w:tc>
          <w:tcPr>
            <w:tcW w:w="567" w:type="dxa"/>
            <w:vAlign w:val="center"/>
          </w:tcPr>
          <w:p w14:paraId="4DDE5AD5" w14:textId="572CD7C1" w:rsidR="00CB4158" w:rsidRDefault="00CB4158" w:rsidP="00EA4203">
            <w:pPr>
              <w:jc w:val="center"/>
              <w:rPr>
                <w:rFonts w:ascii="Apercu Pro" w:hAnsi="Apercu Pro"/>
                <w:sz w:val="22"/>
                <w:szCs w:val="22"/>
              </w:rPr>
            </w:pPr>
          </w:p>
        </w:tc>
        <w:tc>
          <w:tcPr>
            <w:tcW w:w="567" w:type="dxa"/>
            <w:vAlign w:val="center"/>
          </w:tcPr>
          <w:p w14:paraId="38681CBC" w14:textId="0C487F6D" w:rsidR="00CB4158" w:rsidRDefault="00CB4158" w:rsidP="00EA4203">
            <w:pPr>
              <w:jc w:val="center"/>
              <w:rPr>
                <w:rFonts w:ascii="Apercu Pro" w:hAnsi="Apercu Pro"/>
                <w:sz w:val="22"/>
                <w:szCs w:val="22"/>
              </w:rPr>
            </w:pPr>
          </w:p>
        </w:tc>
      </w:tr>
      <w:tr w:rsidR="00CB4158" w14:paraId="32BBE1A1" w14:textId="77777777" w:rsidTr="00CB4158">
        <w:trPr>
          <w:trHeight w:val="300"/>
          <w:jc w:val="center"/>
        </w:trPr>
        <w:tc>
          <w:tcPr>
            <w:tcW w:w="6803" w:type="dxa"/>
            <w:vAlign w:val="bottom"/>
          </w:tcPr>
          <w:p w14:paraId="6461980E" w14:textId="68867F6A" w:rsidR="00CB4158" w:rsidRDefault="00CB4158" w:rsidP="00EA4203">
            <w:r>
              <w:rPr>
                <w:rFonts w:cs="Arial"/>
                <w:color w:val="000000"/>
                <w:sz w:val="22"/>
                <w:szCs w:val="22"/>
              </w:rPr>
              <w:t>Ifeyinwa Odukwe</w:t>
            </w:r>
          </w:p>
        </w:tc>
        <w:tc>
          <w:tcPr>
            <w:tcW w:w="567" w:type="dxa"/>
            <w:vAlign w:val="center"/>
          </w:tcPr>
          <w:p w14:paraId="41A263D1" w14:textId="544D41A7" w:rsidR="00CB4158" w:rsidRDefault="00CB4158" w:rsidP="00EA4203">
            <w:pPr>
              <w:jc w:val="center"/>
              <w:rPr>
                <w:rFonts w:ascii="Apercu Pro" w:hAnsi="Apercu Pro"/>
                <w:sz w:val="22"/>
                <w:szCs w:val="22"/>
              </w:rPr>
            </w:pPr>
          </w:p>
        </w:tc>
        <w:tc>
          <w:tcPr>
            <w:tcW w:w="567" w:type="dxa"/>
            <w:vAlign w:val="center"/>
          </w:tcPr>
          <w:p w14:paraId="07EA78AF" w14:textId="637C36C6" w:rsidR="00CB4158" w:rsidRDefault="00CB4158" w:rsidP="00EA4203">
            <w:pPr>
              <w:jc w:val="center"/>
              <w:rPr>
                <w:rFonts w:ascii="Apercu Pro" w:hAnsi="Apercu Pro"/>
                <w:sz w:val="22"/>
                <w:szCs w:val="22"/>
              </w:rPr>
            </w:pPr>
          </w:p>
        </w:tc>
        <w:tc>
          <w:tcPr>
            <w:tcW w:w="567" w:type="dxa"/>
            <w:vAlign w:val="center"/>
          </w:tcPr>
          <w:p w14:paraId="56DDD0D5" w14:textId="51894810" w:rsidR="00CB4158" w:rsidRDefault="00CB4158" w:rsidP="00EA4203">
            <w:pPr>
              <w:jc w:val="center"/>
              <w:rPr>
                <w:rFonts w:ascii="Apercu Pro" w:hAnsi="Apercu Pro"/>
                <w:sz w:val="22"/>
                <w:szCs w:val="22"/>
              </w:rPr>
            </w:pPr>
          </w:p>
        </w:tc>
      </w:tr>
      <w:tr w:rsidR="00CB4158" w14:paraId="169F45ED" w14:textId="77777777" w:rsidTr="00CB4158">
        <w:trPr>
          <w:trHeight w:val="300"/>
          <w:jc w:val="center"/>
        </w:trPr>
        <w:tc>
          <w:tcPr>
            <w:tcW w:w="6803" w:type="dxa"/>
            <w:vAlign w:val="bottom"/>
          </w:tcPr>
          <w:p w14:paraId="6846CF92" w14:textId="57A6C14E" w:rsidR="00CB4158" w:rsidRDefault="00CB4158" w:rsidP="00EA4203">
            <w:r>
              <w:rPr>
                <w:rFonts w:cs="Arial"/>
                <w:color w:val="000000"/>
                <w:sz w:val="22"/>
                <w:szCs w:val="22"/>
              </w:rPr>
              <w:t>Franklin Oparaji</w:t>
            </w:r>
          </w:p>
        </w:tc>
        <w:tc>
          <w:tcPr>
            <w:tcW w:w="567" w:type="dxa"/>
            <w:vAlign w:val="center"/>
          </w:tcPr>
          <w:p w14:paraId="4BAAFB8D" w14:textId="44D38DEE" w:rsidR="00CB4158" w:rsidRDefault="00CB4158" w:rsidP="00EA4203">
            <w:pPr>
              <w:jc w:val="center"/>
              <w:rPr>
                <w:rFonts w:ascii="Apercu Pro" w:hAnsi="Apercu Pro"/>
                <w:sz w:val="22"/>
                <w:szCs w:val="22"/>
              </w:rPr>
            </w:pPr>
          </w:p>
        </w:tc>
        <w:tc>
          <w:tcPr>
            <w:tcW w:w="567" w:type="dxa"/>
            <w:vAlign w:val="center"/>
          </w:tcPr>
          <w:p w14:paraId="1DEAE271" w14:textId="1C8E0F34" w:rsidR="00CB4158" w:rsidRDefault="00CB4158" w:rsidP="00EA4203">
            <w:pPr>
              <w:jc w:val="center"/>
              <w:rPr>
                <w:rFonts w:ascii="Apercu Pro" w:hAnsi="Apercu Pro"/>
                <w:sz w:val="22"/>
                <w:szCs w:val="22"/>
              </w:rPr>
            </w:pPr>
          </w:p>
        </w:tc>
        <w:tc>
          <w:tcPr>
            <w:tcW w:w="567" w:type="dxa"/>
            <w:vAlign w:val="center"/>
          </w:tcPr>
          <w:p w14:paraId="03898BDC" w14:textId="32DC8154" w:rsidR="00CB4158" w:rsidRDefault="00CB4158" w:rsidP="00EA4203">
            <w:pPr>
              <w:jc w:val="center"/>
              <w:rPr>
                <w:rFonts w:ascii="Apercu Pro" w:hAnsi="Apercu Pro"/>
                <w:sz w:val="22"/>
                <w:szCs w:val="22"/>
              </w:rPr>
            </w:pPr>
          </w:p>
        </w:tc>
      </w:tr>
      <w:tr w:rsidR="00CB4158" w14:paraId="2005D98E" w14:textId="77777777" w:rsidTr="00CB4158">
        <w:trPr>
          <w:jc w:val="center"/>
        </w:trPr>
        <w:tc>
          <w:tcPr>
            <w:tcW w:w="6803" w:type="dxa"/>
            <w:vAlign w:val="bottom"/>
          </w:tcPr>
          <w:p w14:paraId="10AA4BEA" w14:textId="2F188E09" w:rsidR="00CB4158" w:rsidRDefault="00CB4158" w:rsidP="00EA4203">
            <w:r>
              <w:rPr>
                <w:rFonts w:cs="Arial"/>
                <w:color w:val="000000"/>
                <w:sz w:val="22"/>
                <w:szCs w:val="22"/>
              </w:rPr>
              <w:t>Liza Ahemd</w:t>
            </w:r>
          </w:p>
        </w:tc>
        <w:tc>
          <w:tcPr>
            <w:tcW w:w="567" w:type="dxa"/>
            <w:vAlign w:val="center"/>
          </w:tcPr>
          <w:p w14:paraId="41AB540C" w14:textId="33A12A5E" w:rsidR="00CB4158" w:rsidRDefault="00CB4158" w:rsidP="00EA4203">
            <w:pPr>
              <w:jc w:val="center"/>
              <w:rPr>
                <w:rFonts w:ascii="Apercu Pro" w:hAnsi="Apercu Pro"/>
                <w:sz w:val="22"/>
                <w:szCs w:val="22"/>
              </w:rPr>
            </w:pPr>
          </w:p>
        </w:tc>
        <w:tc>
          <w:tcPr>
            <w:tcW w:w="567" w:type="dxa"/>
            <w:vAlign w:val="center"/>
          </w:tcPr>
          <w:p w14:paraId="16AA164B" w14:textId="6C4FCCF7" w:rsidR="00CB4158" w:rsidRDefault="00CB4158" w:rsidP="00EA4203">
            <w:pPr>
              <w:jc w:val="center"/>
              <w:rPr>
                <w:rFonts w:ascii="Apercu Pro" w:hAnsi="Apercu Pro"/>
                <w:sz w:val="22"/>
                <w:szCs w:val="22"/>
              </w:rPr>
            </w:pPr>
          </w:p>
        </w:tc>
        <w:tc>
          <w:tcPr>
            <w:tcW w:w="567" w:type="dxa"/>
            <w:vAlign w:val="center"/>
          </w:tcPr>
          <w:p w14:paraId="36EC3DA6" w14:textId="77777777" w:rsidR="00CB4158" w:rsidRPr="0009402D" w:rsidRDefault="00CB4158" w:rsidP="00EA4203">
            <w:pPr>
              <w:jc w:val="center"/>
              <w:rPr>
                <w:rFonts w:ascii="Apercu Pro" w:hAnsi="Apercu Pro"/>
                <w:sz w:val="22"/>
                <w:szCs w:val="22"/>
              </w:rPr>
            </w:pPr>
          </w:p>
        </w:tc>
      </w:tr>
      <w:tr w:rsidR="00CB4158" w14:paraId="6EC00898" w14:textId="77777777" w:rsidTr="00CB4158">
        <w:trPr>
          <w:jc w:val="center"/>
        </w:trPr>
        <w:tc>
          <w:tcPr>
            <w:tcW w:w="6803" w:type="dxa"/>
            <w:vAlign w:val="bottom"/>
          </w:tcPr>
          <w:p w14:paraId="57B8F6E9" w14:textId="14347386" w:rsidR="00CB4158" w:rsidRDefault="00CB4158" w:rsidP="00EA4203">
            <w:pPr>
              <w:rPr>
                <w:rFonts w:ascii="Apercu Pro" w:eastAsia="Apercu Pro" w:hAnsi="Apercu Pro" w:cs="Apercu Pro"/>
                <w:sz w:val="22"/>
                <w:szCs w:val="22"/>
              </w:rPr>
            </w:pPr>
            <w:r>
              <w:rPr>
                <w:rFonts w:cs="Arial"/>
                <w:color w:val="000000"/>
                <w:sz w:val="22"/>
                <w:szCs w:val="22"/>
              </w:rPr>
              <w:t>Yacine Sedour</w:t>
            </w:r>
          </w:p>
        </w:tc>
        <w:tc>
          <w:tcPr>
            <w:tcW w:w="567" w:type="dxa"/>
            <w:vAlign w:val="center"/>
          </w:tcPr>
          <w:p w14:paraId="0A8C9393" w14:textId="48E3397B" w:rsidR="00CB4158" w:rsidRDefault="00CB4158" w:rsidP="00EA4203">
            <w:pPr>
              <w:jc w:val="center"/>
              <w:rPr>
                <w:rFonts w:ascii="Apercu Pro" w:hAnsi="Apercu Pro"/>
                <w:sz w:val="22"/>
                <w:szCs w:val="22"/>
              </w:rPr>
            </w:pPr>
          </w:p>
        </w:tc>
        <w:tc>
          <w:tcPr>
            <w:tcW w:w="567" w:type="dxa"/>
            <w:vAlign w:val="center"/>
          </w:tcPr>
          <w:p w14:paraId="00175594" w14:textId="6C4FCCF7" w:rsidR="00CB4158" w:rsidRDefault="00CB4158" w:rsidP="00EA4203">
            <w:pPr>
              <w:jc w:val="center"/>
              <w:rPr>
                <w:rFonts w:ascii="Apercu Pro" w:hAnsi="Apercu Pro"/>
                <w:sz w:val="22"/>
                <w:szCs w:val="22"/>
              </w:rPr>
            </w:pPr>
          </w:p>
        </w:tc>
        <w:tc>
          <w:tcPr>
            <w:tcW w:w="567" w:type="dxa"/>
            <w:vAlign w:val="center"/>
          </w:tcPr>
          <w:p w14:paraId="6FC4DF86" w14:textId="77777777" w:rsidR="00CB4158" w:rsidRPr="0009402D" w:rsidRDefault="00CB4158" w:rsidP="00EA4203">
            <w:pPr>
              <w:jc w:val="center"/>
              <w:rPr>
                <w:rFonts w:ascii="Apercu Pro" w:hAnsi="Apercu Pro"/>
                <w:sz w:val="22"/>
                <w:szCs w:val="22"/>
              </w:rPr>
            </w:pPr>
          </w:p>
        </w:tc>
      </w:tr>
      <w:tr w:rsidR="00CB4158" w14:paraId="5A569B52" w14:textId="77777777" w:rsidTr="00CB4158">
        <w:trPr>
          <w:jc w:val="center"/>
        </w:trPr>
        <w:tc>
          <w:tcPr>
            <w:tcW w:w="6803" w:type="dxa"/>
            <w:vAlign w:val="bottom"/>
          </w:tcPr>
          <w:p w14:paraId="051BA21D" w14:textId="3944A63C" w:rsidR="00CB4158" w:rsidRDefault="00CB4158" w:rsidP="00EA4203">
            <w:pPr>
              <w:rPr>
                <w:rFonts w:ascii="Apercu Pro" w:eastAsia="Apercu Pro" w:hAnsi="Apercu Pro" w:cs="Apercu Pro"/>
                <w:sz w:val="22"/>
                <w:szCs w:val="22"/>
              </w:rPr>
            </w:pPr>
            <w:r>
              <w:rPr>
                <w:rFonts w:cs="Arial"/>
                <w:color w:val="000000"/>
                <w:sz w:val="22"/>
                <w:szCs w:val="22"/>
              </w:rPr>
              <w:t>Leo Salem</w:t>
            </w:r>
          </w:p>
        </w:tc>
        <w:tc>
          <w:tcPr>
            <w:tcW w:w="567" w:type="dxa"/>
            <w:vAlign w:val="center"/>
          </w:tcPr>
          <w:p w14:paraId="0296AA8C" w14:textId="6C4FCCF7" w:rsidR="00CB4158" w:rsidRDefault="00CB4158" w:rsidP="00EA4203">
            <w:pPr>
              <w:jc w:val="center"/>
              <w:rPr>
                <w:rFonts w:ascii="Apercu Pro" w:hAnsi="Apercu Pro"/>
                <w:sz w:val="22"/>
                <w:szCs w:val="22"/>
              </w:rPr>
            </w:pPr>
          </w:p>
        </w:tc>
        <w:tc>
          <w:tcPr>
            <w:tcW w:w="567" w:type="dxa"/>
            <w:vAlign w:val="center"/>
          </w:tcPr>
          <w:p w14:paraId="55BC9AF0" w14:textId="3B090E7C" w:rsidR="00CB4158" w:rsidRDefault="00CB4158" w:rsidP="00EA4203">
            <w:pPr>
              <w:jc w:val="center"/>
              <w:rPr>
                <w:rFonts w:ascii="Apercu Pro" w:hAnsi="Apercu Pro"/>
                <w:sz w:val="22"/>
                <w:szCs w:val="22"/>
              </w:rPr>
            </w:pPr>
          </w:p>
        </w:tc>
        <w:tc>
          <w:tcPr>
            <w:tcW w:w="567" w:type="dxa"/>
            <w:vAlign w:val="center"/>
          </w:tcPr>
          <w:p w14:paraId="53C81B71" w14:textId="5020FBA6" w:rsidR="00CB4158" w:rsidRDefault="00CB4158" w:rsidP="00EA4203">
            <w:pPr>
              <w:jc w:val="center"/>
              <w:rPr>
                <w:rFonts w:ascii="Apercu Pro" w:hAnsi="Apercu Pro"/>
                <w:sz w:val="22"/>
                <w:szCs w:val="22"/>
              </w:rPr>
            </w:pPr>
          </w:p>
        </w:tc>
      </w:tr>
      <w:tr w:rsidR="00CB4158" w14:paraId="2523665D" w14:textId="77777777" w:rsidTr="00CB4158">
        <w:trPr>
          <w:jc w:val="center"/>
        </w:trPr>
        <w:tc>
          <w:tcPr>
            <w:tcW w:w="6803" w:type="dxa"/>
            <w:vAlign w:val="bottom"/>
          </w:tcPr>
          <w:p w14:paraId="0A24BA8C" w14:textId="2F0574CD" w:rsidR="00CB4158" w:rsidRDefault="00CB4158" w:rsidP="00EA4203">
            <w:pPr>
              <w:rPr>
                <w:rFonts w:ascii="Apercu Pro" w:eastAsia="Apercu Pro" w:hAnsi="Apercu Pro" w:cs="Apercu Pro"/>
                <w:sz w:val="22"/>
                <w:szCs w:val="22"/>
              </w:rPr>
            </w:pPr>
            <w:r>
              <w:rPr>
                <w:rFonts w:cs="Arial"/>
                <w:color w:val="000000"/>
                <w:sz w:val="22"/>
                <w:szCs w:val="22"/>
              </w:rPr>
              <w:t xml:space="preserve">Safia Mohiuddin </w:t>
            </w:r>
          </w:p>
        </w:tc>
        <w:tc>
          <w:tcPr>
            <w:tcW w:w="567" w:type="dxa"/>
            <w:vAlign w:val="center"/>
          </w:tcPr>
          <w:p w14:paraId="3BC95D58" w14:textId="4E726A20" w:rsidR="00CB4158" w:rsidRDefault="00CB4158" w:rsidP="00EA4203">
            <w:pPr>
              <w:jc w:val="center"/>
              <w:rPr>
                <w:rFonts w:ascii="Apercu Pro" w:hAnsi="Apercu Pro"/>
                <w:sz w:val="22"/>
                <w:szCs w:val="22"/>
              </w:rPr>
            </w:pPr>
          </w:p>
        </w:tc>
        <w:tc>
          <w:tcPr>
            <w:tcW w:w="567" w:type="dxa"/>
            <w:vAlign w:val="center"/>
          </w:tcPr>
          <w:p w14:paraId="02915577" w14:textId="6C4FCCF7" w:rsidR="00CB4158" w:rsidRDefault="00CB4158" w:rsidP="00EA4203">
            <w:pPr>
              <w:jc w:val="center"/>
              <w:rPr>
                <w:rFonts w:ascii="Apercu Pro" w:hAnsi="Apercu Pro"/>
                <w:sz w:val="22"/>
                <w:szCs w:val="22"/>
              </w:rPr>
            </w:pPr>
          </w:p>
        </w:tc>
        <w:tc>
          <w:tcPr>
            <w:tcW w:w="567" w:type="dxa"/>
            <w:vAlign w:val="center"/>
          </w:tcPr>
          <w:p w14:paraId="01C2B196" w14:textId="77777777" w:rsidR="00CB4158" w:rsidRPr="0009402D" w:rsidRDefault="00CB4158" w:rsidP="00EA4203">
            <w:pPr>
              <w:jc w:val="center"/>
              <w:rPr>
                <w:rFonts w:ascii="Apercu Pro" w:hAnsi="Apercu Pro"/>
                <w:sz w:val="22"/>
                <w:szCs w:val="22"/>
              </w:rPr>
            </w:pPr>
          </w:p>
        </w:tc>
      </w:tr>
      <w:tr w:rsidR="00CB4158" w14:paraId="02247B05" w14:textId="77777777" w:rsidTr="00CB4158">
        <w:trPr>
          <w:jc w:val="center"/>
        </w:trPr>
        <w:tc>
          <w:tcPr>
            <w:tcW w:w="6803" w:type="dxa"/>
            <w:vAlign w:val="bottom"/>
          </w:tcPr>
          <w:p w14:paraId="4DA5CE64" w14:textId="5B61A5E6" w:rsidR="00CB4158" w:rsidRDefault="00CB4158" w:rsidP="00EA4203">
            <w:pPr>
              <w:rPr>
                <w:rFonts w:ascii="Apercu Pro" w:eastAsia="Apercu Pro" w:hAnsi="Apercu Pro" w:cs="Apercu Pro"/>
                <w:sz w:val="22"/>
                <w:szCs w:val="22"/>
              </w:rPr>
            </w:pPr>
            <w:r>
              <w:rPr>
                <w:rFonts w:cs="Arial"/>
                <w:color w:val="000000"/>
                <w:sz w:val="22"/>
                <w:szCs w:val="22"/>
              </w:rPr>
              <w:t>Alan Clark Gutierrez</w:t>
            </w:r>
          </w:p>
        </w:tc>
        <w:tc>
          <w:tcPr>
            <w:tcW w:w="567" w:type="dxa"/>
            <w:vAlign w:val="center"/>
          </w:tcPr>
          <w:p w14:paraId="0E696A07" w14:textId="17E10A27" w:rsidR="00CB4158" w:rsidRDefault="00CB4158" w:rsidP="00EA4203">
            <w:pPr>
              <w:jc w:val="center"/>
              <w:rPr>
                <w:rFonts w:ascii="Apercu Pro" w:hAnsi="Apercu Pro"/>
                <w:sz w:val="22"/>
                <w:szCs w:val="22"/>
              </w:rPr>
            </w:pPr>
          </w:p>
        </w:tc>
        <w:tc>
          <w:tcPr>
            <w:tcW w:w="567" w:type="dxa"/>
            <w:vAlign w:val="center"/>
          </w:tcPr>
          <w:p w14:paraId="35EA0725" w14:textId="77777777" w:rsidR="00CB4158" w:rsidRPr="0009402D" w:rsidRDefault="00CB4158" w:rsidP="00EA4203">
            <w:pPr>
              <w:jc w:val="center"/>
              <w:rPr>
                <w:rFonts w:ascii="Apercu Pro" w:hAnsi="Apercu Pro"/>
                <w:sz w:val="22"/>
                <w:szCs w:val="22"/>
              </w:rPr>
            </w:pPr>
          </w:p>
        </w:tc>
        <w:tc>
          <w:tcPr>
            <w:tcW w:w="567" w:type="dxa"/>
            <w:vAlign w:val="center"/>
          </w:tcPr>
          <w:p w14:paraId="6E20FA05" w14:textId="77777777" w:rsidR="00CB4158" w:rsidRPr="0009402D" w:rsidRDefault="00CB4158" w:rsidP="00EA4203">
            <w:pPr>
              <w:jc w:val="center"/>
              <w:rPr>
                <w:rFonts w:ascii="Apercu Pro" w:hAnsi="Apercu Pro"/>
                <w:sz w:val="22"/>
                <w:szCs w:val="22"/>
              </w:rPr>
            </w:pPr>
          </w:p>
        </w:tc>
      </w:tr>
      <w:tr w:rsidR="00CB4158" w14:paraId="2771CBDD" w14:textId="77777777" w:rsidTr="00CB4158">
        <w:trPr>
          <w:jc w:val="center"/>
        </w:trPr>
        <w:tc>
          <w:tcPr>
            <w:tcW w:w="6803" w:type="dxa"/>
            <w:vAlign w:val="bottom"/>
          </w:tcPr>
          <w:p w14:paraId="5190306F" w14:textId="752F52F1" w:rsidR="00CB4158" w:rsidRDefault="00CB4158" w:rsidP="00EA4203">
            <w:r>
              <w:rPr>
                <w:rFonts w:cs="Arial"/>
                <w:color w:val="000000"/>
                <w:sz w:val="22"/>
                <w:szCs w:val="22"/>
              </w:rPr>
              <w:t>Rayann El Kachtoul</w:t>
            </w:r>
          </w:p>
        </w:tc>
        <w:tc>
          <w:tcPr>
            <w:tcW w:w="567" w:type="dxa"/>
            <w:vAlign w:val="center"/>
          </w:tcPr>
          <w:p w14:paraId="77CDA591" w14:textId="2F4F2ADF" w:rsidR="00CB4158" w:rsidRPr="0009402D" w:rsidRDefault="00CB4158" w:rsidP="00EA4203">
            <w:pPr>
              <w:jc w:val="center"/>
              <w:rPr>
                <w:rFonts w:ascii="Apercu Pro" w:hAnsi="Apercu Pro"/>
                <w:sz w:val="22"/>
                <w:szCs w:val="22"/>
              </w:rPr>
            </w:pPr>
          </w:p>
        </w:tc>
        <w:tc>
          <w:tcPr>
            <w:tcW w:w="567" w:type="dxa"/>
            <w:vAlign w:val="center"/>
          </w:tcPr>
          <w:p w14:paraId="1B6AD72D" w14:textId="77777777" w:rsidR="00CB4158" w:rsidRPr="0009402D" w:rsidRDefault="00CB4158" w:rsidP="00EA4203">
            <w:pPr>
              <w:jc w:val="center"/>
              <w:rPr>
                <w:rFonts w:ascii="Apercu Pro" w:hAnsi="Apercu Pro"/>
                <w:sz w:val="22"/>
                <w:szCs w:val="22"/>
              </w:rPr>
            </w:pPr>
          </w:p>
        </w:tc>
        <w:tc>
          <w:tcPr>
            <w:tcW w:w="567" w:type="dxa"/>
            <w:vAlign w:val="center"/>
          </w:tcPr>
          <w:p w14:paraId="6CCD9FA1" w14:textId="77777777" w:rsidR="00CB4158" w:rsidRPr="0009402D" w:rsidRDefault="00CB4158" w:rsidP="00EA4203">
            <w:pPr>
              <w:jc w:val="center"/>
              <w:rPr>
                <w:rFonts w:ascii="Apercu Pro" w:hAnsi="Apercu Pro"/>
                <w:sz w:val="22"/>
                <w:szCs w:val="22"/>
              </w:rPr>
            </w:pPr>
          </w:p>
        </w:tc>
      </w:tr>
      <w:tr w:rsidR="00CB4158" w14:paraId="4A86A652" w14:textId="77777777" w:rsidTr="00CB4158">
        <w:trPr>
          <w:jc w:val="center"/>
        </w:trPr>
        <w:tc>
          <w:tcPr>
            <w:tcW w:w="6803" w:type="dxa"/>
            <w:vAlign w:val="bottom"/>
          </w:tcPr>
          <w:p w14:paraId="5BBA8E6A" w14:textId="673CDAA2" w:rsidR="00CB4158" w:rsidRDefault="00CB4158" w:rsidP="00EA4203">
            <w:pPr>
              <w:rPr>
                <w:rFonts w:ascii="Apercu Pro" w:eastAsia="Apercu Pro" w:hAnsi="Apercu Pro" w:cs="Apercu Pro"/>
                <w:sz w:val="22"/>
                <w:szCs w:val="22"/>
              </w:rPr>
            </w:pPr>
            <w:r>
              <w:rPr>
                <w:rFonts w:cs="Arial"/>
                <w:color w:val="000000"/>
                <w:sz w:val="22"/>
                <w:szCs w:val="22"/>
              </w:rPr>
              <w:t>Pip Foster</w:t>
            </w:r>
          </w:p>
        </w:tc>
        <w:tc>
          <w:tcPr>
            <w:tcW w:w="567" w:type="dxa"/>
            <w:vAlign w:val="center"/>
          </w:tcPr>
          <w:p w14:paraId="3DF4567D" w14:textId="77F30A63" w:rsidR="00CB4158" w:rsidRPr="0009402D" w:rsidRDefault="00CB4158" w:rsidP="00EA4203">
            <w:pPr>
              <w:jc w:val="center"/>
              <w:rPr>
                <w:rFonts w:ascii="Apercu Pro" w:hAnsi="Apercu Pro"/>
                <w:sz w:val="22"/>
                <w:szCs w:val="22"/>
              </w:rPr>
            </w:pPr>
          </w:p>
        </w:tc>
        <w:tc>
          <w:tcPr>
            <w:tcW w:w="567" w:type="dxa"/>
            <w:vAlign w:val="center"/>
          </w:tcPr>
          <w:p w14:paraId="550C3210" w14:textId="77777777" w:rsidR="00CB4158" w:rsidRPr="0009402D" w:rsidRDefault="00CB4158" w:rsidP="00EA4203">
            <w:pPr>
              <w:jc w:val="center"/>
              <w:rPr>
                <w:rFonts w:ascii="Apercu Pro" w:hAnsi="Apercu Pro"/>
                <w:sz w:val="22"/>
                <w:szCs w:val="22"/>
              </w:rPr>
            </w:pPr>
          </w:p>
        </w:tc>
        <w:tc>
          <w:tcPr>
            <w:tcW w:w="567" w:type="dxa"/>
            <w:vAlign w:val="center"/>
          </w:tcPr>
          <w:p w14:paraId="4FE976FD" w14:textId="0B2C8967" w:rsidR="00CB4158" w:rsidRPr="0009402D" w:rsidRDefault="00CB4158" w:rsidP="00EA4203">
            <w:pPr>
              <w:jc w:val="center"/>
              <w:rPr>
                <w:rFonts w:ascii="Apercu Pro" w:hAnsi="Apercu Pro"/>
                <w:sz w:val="22"/>
                <w:szCs w:val="22"/>
              </w:rPr>
            </w:pPr>
          </w:p>
        </w:tc>
      </w:tr>
      <w:tr w:rsidR="00285BD9" w14:paraId="467EB7C9" w14:textId="77777777" w:rsidTr="00CB4158">
        <w:trPr>
          <w:jc w:val="center"/>
        </w:trPr>
        <w:tc>
          <w:tcPr>
            <w:tcW w:w="6803" w:type="dxa"/>
            <w:vAlign w:val="bottom"/>
          </w:tcPr>
          <w:p w14:paraId="20D9ACAC" w14:textId="5DBBBF11" w:rsidR="00285BD9" w:rsidRDefault="00D81136" w:rsidP="00D81136">
            <w:pPr>
              <w:rPr>
                <w:rFonts w:cs="Arial"/>
                <w:color w:val="000000"/>
                <w:sz w:val="22"/>
                <w:szCs w:val="22"/>
              </w:rPr>
            </w:pPr>
            <w:r w:rsidRPr="00D81136">
              <w:rPr>
                <w:rFonts w:cs="Arial"/>
                <w:color w:val="000000"/>
                <w:sz w:val="22"/>
                <w:szCs w:val="22"/>
              </w:rPr>
              <w:t xml:space="preserve">Junaid Katon </w:t>
            </w:r>
          </w:p>
        </w:tc>
        <w:tc>
          <w:tcPr>
            <w:tcW w:w="567" w:type="dxa"/>
            <w:vAlign w:val="center"/>
          </w:tcPr>
          <w:p w14:paraId="59C1F55C" w14:textId="77777777" w:rsidR="00285BD9" w:rsidRPr="0009402D" w:rsidRDefault="00285BD9" w:rsidP="00EA4203">
            <w:pPr>
              <w:jc w:val="center"/>
              <w:rPr>
                <w:rFonts w:ascii="Apercu Pro" w:hAnsi="Apercu Pro"/>
                <w:sz w:val="22"/>
                <w:szCs w:val="22"/>
              </w:rPr>
            </w:pPr>
          </w:p>
        </w:tc>
        <w:tc>
          <w:tcPr>
            <w:tcW w:w="567" w:type="dxa"/>
            <w:vAlign w:val="center"/>
          </w:tcPr>
          <w:p w14:paraId="00EEB114" w14:textId="77777777" w:rsidR="00285BD9" w:rsidRPr="0009402D" w:rsidRDefault="00285BD9" w:rsidP="00EA4203">
            <w:pPr>
              <w:jc w:val="center"/>
              <w:rPr>
                <w:rFonts w:ascii="Apercu Pro" w:hAnsi="Apercu Pro"/>
                <w:sz w:val="22"/>
                <w:szCs w:val="22"/>
              </w:rPr>
            </w:pPr>
          </w:p>
        </w:tc>
        <w:tc>
          <w:tcPr>
            <w:tcW w:w="567" w:type="dxa"/>
            <w:vAlign w:val="center"/>
          </w:tcPr>
          <w:p w14:paraId="600BF9E5" w14:textId="77777777" w:rsidR="00285BD9" w:rsidRPr="0009402D" w:rsidRDefault="00285BD9" w:rsidP="00EA4203">
            <w:pPr>
              <w:jc w:val="center"/>
              <w:rPr>
                <w:rFonts w:ascii="Apercu Pro" w:hAnsi="Apercu Pro"/>
                <w:sz w:val="22"/>
                <w:szCs w:val="22"/>
              </w:rPr>
            </w:pPr>
          </w:p>
        </w:tc>
      </w:tr>
      <w:tr w:rsidR="00285BD9" w14:paraId="084D8D36" w14:textId="77777777" w:rsidTr="00CB4158">
        <w:trPr>
          <w:jc w:val="center"/>
        </w:trPr>
        <w:tc>
          <w:tcPr>
            <w:tcW w:w="6803" w:type="dxa"/>
            <w:vAlign w:val="bottom"/>
          </w:tcPr>
          <w:p w14:paraId="065D670D" w14:textId="16974F9B" w:rsidR="00285BD9" w:rsidRDefault="00D81136" w:rsidP="00EA4203">
            <w:pPr>
              <w:rPr>
                <w:rFonts w:cs="Arial"/>
                <w:color w:val="000000"/>
                <w:sz w:val="22"/>
                <w:szCs w:val="22"/>
              </w:rPr>
            </w:pPr>
            <w:r w:rsidRPr="00D81136">
              <w:rPr>
                <w:rFonts w:cs="Arial"/>
                <w:color w:val="000000"/>
                <w:sz w:val="22"/>
                <w:szCs w:val="22"/>
              </w:rPr>
              <w:t>Bansari Sangvi</w:t>
            </w:r>
          </w:p>
        </w:tc>
        <w:tc>
          <w:tcPr>
            <w:tcW w:w="567" w:type="dxa"/>
            <w:vAlign w:val="center"/>
          </w:tcPr>
          <w:p w14:paraId="484706B5" w14:textId="77777777" w:rsidR="00285BD9" w:rsidRPr="0009402D" w:rsidRDefault="00285BD9" w:rsidP="00EA4203">
            <w:pPr>
              <w:jc w:val="center"/>
              <w:rPr>
                <w:rFonts w:ascii="Apercu Pro" w:hAnsi="Apercu Pro"/>
                <w:sz w:val="22"/>
                <w:szCs w:val="22"/>
              </w:rPr>
            </w:pPr>
          </w:p>
        </w:tc>
        <w:tc>
          <w:tcPr>
            <w:tcW w:w="567" w:type="dxa"/>
            <w:vAlign w:val="center"/>
          </w:tcPr>
          <w:p w14:paraId="67D9354D" w14:textId="77777777" w:rsidR="00285BD9" w:rsidRPr="0009402D" w:rsidRDefault="00285BD9" w:rsidP="00EA4203">
            <w:pPr>
              <w:jc w:val="center"/>
              <w:rPr>
                <w:rFonts w:ascii="Apercu Pro" w:hAnsi="Apercu Pro"/>
                <w:sz w:val="22"/>
                <w:szCs w:val="22"/>
              </w:rPr>
            </w:pPr>
          </w:p>
        </w:tc>
        <w:tc>
          <w:tcPr>
            <w:tcW w:w="567" w:type="dxa"/>
            <w:vAlign w:val="center"/>
          </w:tcPr>
          <w:p w14:paraId="12DECC3A" w14:textId="77777777" w:rsidR="00285BD9" w:rsidRPr="0009402D" w:rsidRDefault="00285BD9" w:rsidP="00EA4203">
            <w:pPr>
              <w:jc w:val="center"/>
              <w:rPr>
                <w:rFonts w:ascii="Apercu Pro" w:hAnsi="Apercu Pro"/>
                <w:sz w:val="22"/>
                <w:szCs w:val="22"/>
              </w:rPr>
            </w:pPr>
          </w:p>
        </w:tc>
      </w:tr>
      <w:tr w:rsidR="00285BD9" w14:paraId="2E2CF1CE" w14:textId="77777777" w:rsidTr="00CB4158">
        <w:trPr>
          <w:jc w:val="center"/>
        </w:trPr>
        <w:tc>
          <w:tcPr>
            <w:tcW w:w="6803" w:type="dxa"/>
            <w:vAlign w:val="bottom"/>
          </w:tcPr>
          <w:p w14:paraId="222F16AD" w14:textId="069DDC80" w:rsidR="00285BD9" w:rsidRDefault="00D81136" w:rsidP="00EA4203">
            <w:pPr>
              <w:rPr>
                <w:rFonts w:cs="Arial"/>
                <w:color w:val="000000"/>
                <w:sz w:val="22"/>
                <w:szCs w:val="22"/>
              </w:rPr>
            </w:pPr>
            <w:r w:rsidRPr="00D81136">
              <w:rPr>
                <w:rFonts w:cs="Arial"/>
                <w:color w:val="000000"/>
                <w:sz w:val="22"/>
                <w:szCs w:val="22"/>
              </w:rPr>
              <w:t>Roinee Banerjee</w:t>
            </w:r>
          </w:p>
        </w:tc>
        <w:tc>
          <w:tcPr>
            <w:tcW w:w="567" w:type="dxa"/>
            <w:vAlign w:val="center"/>
          </w:tcPr>
          <w:p w14:paraId="0385BE52" w14:textId="77777777" w:rsidR="00285BD9" w:rsidRPr="0009402D" w:rsidRDefault="00285BD9" w:rsidP="00EA4203">
            <w:pPr>
              <w:jc w:val="center"/>
              <w:rPr>
                <w:rFonts w:ascii="Apercu Pro" w:hAnsi="Apercu Pro"/>
                <w:sz w:val="22"/>
                <w:szCs w:val="22"/>
              </w:rPr>
            </w:pPr>
          </w:p>
        </w:tc>
        <w:tc>
          <w:tcPr>
            <w:tcW w:w="567" w:type="dxa"/>
            <w:vAlign w:val="center"/>
          </w:tcPr>
          <w:p w14:paraId="3CE3109A" w14:textId="77777777" w:rsidR="00285BD9" w:rsidRPr="0009402D" w:rsidRDefault="00285BD9" w:rsidP="00EA4203">
            <w:pPr>
              <w:jc w:val="center"/>
              <w:rPr>
                <w:rFonts w:ascii="Apercu Pro" w:hAnsi="Apercu Pro"/>
                <w:sz w:val="22"/>
                <w:szCs w:val="22"/>
              </w:rPr>
            </w:pPr>
          </w:p>
        </w:tc>
        <w:tc>
          <w:tcPr>
            <w:tcW w:w="567" w:type="dxa"/>
            <w:vAlign w:val="center"/>
          </w:tcPr>
          <w:p w14:paraId="6E00C25A" w14:textId="77777777" w:rsidR="00285BD9" w:rsidRPr="0009402D" w:rsidRDefault="00285BD9" w:rsidP="00EA4203">
            <w:pPr>
              <w:jc w:val="center"/>
              <w:rPr>
                <w:rFonts w:ascii="Apercu Pro" w:hAnsi="Apercu Pro"/>
                <w:sz w:val="22"/>
                <w:szCs w:val="22"/>
              </w:rPr>
            </w:pPr>
          </w:p>
        </w:tc>
      </w:tr>
    </w:tbl>
    <w:p w14:paraId="1767DE5C" w14:textId="77777777" w:rsidR="0009402D" w:rsidRDefault="0009402D" w:rsidP="00FD43D0">
      <w:pPr>
        <w:rPr>
          <w:rFonts w:ascii="Apercu Pro Black" w:hAnsi="Apercu Pro Black"/>
          <w:sz w:val="32"/>
          <w:szCs w:val="32"/>
        </w:rPr>
      </w:pPr>
    </w:p>
    <w:p w14:paraId="7577FBCA" w14:textId="77777777" w:rsidR="007D0F88" w:rsidRPr="007D0F88" w:rsidRDefault="007D0F88" w:rsidP="007D0F88">
      <w:pPr>
        <w:jc w:val="both"/>
        <w:rPr>
          <w:rFonts w:ascii="Apercu Pro" w:hAnsi="Apercu Pro"/>
          <w:sz w:val="22"/>
          <w:szCs w:val="22"/>
        </w:rPr>
      </w:pPr>
      <w:r w:rsidRPr="007D0F88">
        <w:rPr>
          <w:rFonts w:ascii="Apercu Pro" w:hAnsi="Apercu Pro"/>
          <w:sz w:val="22"/>
          <w:szCs w:val="22"/>
        </w:rPr>
        <w:t>1.</w:t>
      </w:r>
      <w:r w:rsidRPr="007D0F88">
        <w:rPr>
          <w:rFonts w:ascii="Apercu Pro" w:hAnsi="Apercu Pro"/>
          <w:sz w:val="22"/>
          <w:szCs w:val="22"/>
        </w:rPr>
        <w:tab/>
        <w:t>Registration and Networking</w:t>
      </w:r>
    </w:p>
    <w:p w14:paraId="15EB8F42" w14:textId="77777777" w:rsidR="006466A2" w:rsidRPr="007D0F88" w:rsidRDefault="006466A2" w:rsidP="007D0F88">
      <w:pPr>
        <w:jc w:val="both"/>
        <w:rPr>
          <w:rFonts w:ascii="Apercu Pro" w:hAnsi="Apercu Pro"/>
          <w:sz w:val="22"/>
          <w:szCs w:val="22"/>
        </w:rPr>
      </w:pPr>
    </w:p>
    <w:p w14:paraId="7A18362F" w14:textId="77777777" w:rsidR="007D0F88" w:rsidRDefault="007D0F88" w:rsidP="007D0F88">
      <w:pPr>
        <w:jc w:val="both"/>
        <w:rPr>
          <w:rFonts w:ascii="Apercu Pro" w:hAnsi="Apercu Pro"/>
          <w:sz w:val="22"/>
          <w:szCs w:val="22"/>
        </w:rPr>
      </w:pPr>
      <w:r w:rsidRPr="007D0F88">
        <w:rPr>
          <w:rFonts w:ascii="Apercu Pro" w:hAnsi="Apercu Pro"/>
          <w:sz w:val="22"/>
          <w:szCs w:val="22"/>
        </w:rPr>
        <w:t>2.</w:t>
      </w:r>
      <w:r w:rsidRPr="007D0F88">
        <w:rPr>
          <w:rFonts w:ascii="Apercu Pro" w:hAnsi="Apercu Pro"/>
          <w:sz w:val="22"/>
          <w:szCs w:val="22"/>
        </w:rPr>
        <w:tab/>
        <w:t>Welcome and introductions</w:t>
      </w:r>
    </w:p>
    <w:p w14:paraId="0DE3AD8D" w14:textId="77777777" w:rsidR="007D0F88" w:rsidRDefault="007D0F88" w:rsidP="007D0F88">
      <w:pPr>
        <w:jc w:val="both"/>
        <w:rPr>
          <w:rFonts w:ascii="Apercu Pro" w:hAnsi="Apercu Pro"/>
          <w:sz w:val="22"/>
          <w:szCs w:val="22"/>
        </w:rPr>
      </w:pPr>
    </w:p>
    <w:p w14:paraId="2C301A9E" w14:textId="0DADF48B" w:rsidR="00114325" w:rsidRPr="00114325" w:rsidRDefault="00114325" w:rsidP="00114325">
      <w:pPr>
        <w:jc w:val="both"/>
        <w:rPr>
          <w:rFonts w:ascii="Apercu Pro" w:hAnsi="Apercu Pro"/>
          <w:sz w:val="22"/>
          <w:szCs w:val="22"/>
        </w:rPr>
      </w:pPr>
      <w:r w:rsidRPr="00114325">
        <w:rPr>
          <w:rFonts w:ascii="Apercu Pro" w:hAnsi="Apercu Pro"/>
          <w:sz w:val="22"/>
          <w:szCs w:val="22"/>
        </w:rPr>
        <w:t>Assembly members were introduced to each other, met the Representation and Democracy staff</w:t>
      </w:r>
      <w:r>
        <w:rPr>
          <w:rFonts w:ascii="Apercu Pro" w:hAnsi="Apercu Pro"/>
          <w:sz w:val="22"/>
          <w:szCs w:val="22"/>
        </w:rPr>
        <w:t xml:space="preserve"> </w:t>
      </w:r>
      <w:r w:rsidRPr="00114325">
        <w:rPr>
          <w:rFonts w:ascii="Apercu Pro" w:hAnsi="Apercu Pro"/>
          <w:sz w:val="22"/>
          <w:szCs w:val="22"/>
        </w:rPr>
        <w:t>and Policy Assistants.</w:t>
      </w:r>
    </w:p>
    <w:p w14:paraId="30D5AA3B" w14:textId="4C79D772" w:rsidR="00114325" w:rsidRDefault="00114325" w:rsidP="00114325">
      <w:pPr>
        <w:jc w:val="both"/>
        <w:rPr>
          <w:rFonts w:ascii="Apercu Pro" w:hAnsi="Apercu Pro"/>
          <w:sz w:val="22"/>
          <w:szCs w:val="22"/>
        </w:rPr>
      </w:pPr>
      <w:r w:rsidRPr="00114325">
        <w:rPr>
          <w:rFonts w:ascii="Apercu Pro" w:hAnsi="Apercu Pro"/>
          <w:sz w:val="22"/>
          <w:szCs w:val="22"/>
        </w:rPr>
        <w:t>New assembly members received induction presentation on the role of the assembly.</w:t>
      </w:r>
    </w:p>
    <w:p w14:paraId="13867881" w14:textId="77777777" w:rsidR="00114325" w:rsidRPr="007D0F88" w:rsidRDefault="00114325" w:rsidP="007D0F88">
      <w:pPr>
        <w:jc w:val="both"/>
        <w:rPr>
          <w:rFonts w:ascii="Apercu Pro" w:hAnsi="Apercu Pro"/>
          <w:sz w:val="22"/>
          <w:szCs w:val="22"/>
        </w:rPr>
      </w:pPr>
    </w:p>
    <w:p w14:paraId="7285B317" w14:textId="77777777" w:rsidR="007D0F88" w:rsidRPr="007D0F88" w:rsidRDefault="007D0F88" w:rsidP="007D0F88">
      <w:pPr>
        <w:jc w:val="both"/>
        <w:rPr>
          <w:rFonts w:ascii="Apercu Pro" w:hAnsi="Apercu Pro"/>
          <w:sz w:val="22"/>
          <w:szCs w:val="22"/>
        </w:rPr>
      </w:pPr>
      <w:r w:rsidRPr="007D0F88">
        <w:rPr>
          <w:rFonts w:ascii="Apercu Pro" w:hAnsi="Apercu Pro"/>
          <w:sz w:val="22"/>
          <w:szCs w:val="22"/>
        </w:rPr>
        <w:lastRenderedPageBreak/>
        <w:t>3.</w:t>
      </w:r>
      <w:r w:rsidRPr="007D0F88">
        <w:rPr>
          <w:rFonts w:ascii="Apercu Pro" w:hAnsi="Apercu Pro"/>
          <w:sz w:val="22"/>
          <w:szCs w:val="22"/>
        </w:rPr>
        <w:tab/>
        <w:t>Induction for new assembly members</w:t>
      </w:r>
    </w:p>
    <w:p w14:paraId="0E347464" w14:textId="77777777" w:rsidR="007D0F88" w:rsidRPr="007D0F88" w:rsidRDefault="007D0F88" w:rsidP="007D0F88">
      <w:pPr>
        <w:jc w:val="both"/>
        <w:rPr>
          <w:rFonts w:ascii="Apercu Pro" w:hAnsi="Apercu Pro"/>
          <w:sz w:val="22"/>
          <w:szCs w:val="22"/>
        </w:rPr>
      </w:pPr>
    </w:p>
    <w:p w14:paraId="0D61DDB3" w14:textId="77777777" w:rsidR="007D0F88" w:rsidRPr="007D0F88" w:rsidRDefault="007D0F88" w:rsidP="00676346">
      <w:pPr>
        <w:jc w:val="center"/>
        <w:rPr>
          <w:rFonts w:ascii="Apercu Pro" w:hAnsi="Apercu Pro"/>
          <w:sz w:val="22"/>
          <w:szCs w:val="22"/>
        </w:rPr>
      </w:pPr>
      <w:r w:rsidRPr="007D0F88">
        <w:rPr>
          <w:rFonts w:ascii="Apercu Pro" w:hAnsi="Apercu Pro"/>
          <w:sz w:val="22"/>
          <w:szCs w:val="22"/>
        </w:rPr>
        <w:t>** Lunch **</w:t>
      </w:r>
    </w:p>
    <w:p w14:paraId="7E82C66F" w14:textId="77777777" w:rsidR="007D0F88" w:rsidRPr="007D0F88" w:rsidRDefault="007D0F88" w:rsidP="007D0F88">
      <w:pPr>
        <w:jc w:val="both"/>
        <w:rPr>
          <w:rFonts w:ascii="Apercu Pro" w:hAnsi="Apercu Pro"/>
          <w:sz w:val="22"/>
          <w:szCs w:val="22"/>
        </w:rPr>
      </w:pPr>
    </w:p>
    <w:p w14:paraId="7A03892E" w14:textId="77777777" w:rsidR="007D0F88" w:rsidRDefault="007D0F88" w:rsidP="007D0F88">
      <w:pPr>
        <w:jc w:val="both"/>
        <w:rPr>
          <w:rFonts w:ascii="Apercu Pro" w:hAnsi="Apercu Pro"/>
          <w:sz w:val="22"/>
          <w:szCs w:val="22"/>
        </w:rPr>
      </w:pPr>
      <w:r w:rsidRPr="007D0F88">
        <w:rPr>
          <w:rFonts w:ascii="Apercu Pro" w:hAnsi="Apercu Pro"/>
          <w:sz w:val="22"/>
          <w:szCs w:val="22"/>
        </w:rPr>
        <w:t>4.</w:t>
      </w:r>
      <w:r w:rsidRPr="007D0F88">
        <w:rPr>
          <w:rFonts w:ascii="Apercu Pro" w:hAnsi="Apercu Pro"/>
          <w:sz w:val="22"/>
          <w:szCs w:val="22"/>
        </w:rPr>
        <w:tab/>
        <w:t>Election of 2024/25 Assembly Speaker</w:t>
      </w:r>
    </w:p>
    <w:p w14:paraId="1B2ADD17" w14:textId="77777777" w:rsidR="001D163E" w:rsidRDefault="001D163E" w:rsidP="007D0F88">
      <w:pPr>
        <w:jc w:val="both"/>
        <w:rPr>
          <w:rFonts w:ascii="Apercu Pro" w:hAnsi="Apercu Pro"/>
          <w:sz w:val="22"/>
          <w:szCs w:val="22"/>
        </w:rPr>
      </w:pPr>
    </w:p>
    <w:p w14:paraId="22303E32" w14:textId="77777777" w:rsidR="001D163E" w:rsidRPr="001D163E" w:rsidRDefault="001D163E" w:rsidP="001D163E">
      <w:pPr>
        <w:jc w:val="both"/>
        <w:rPr>
          <w:rFonts w:ascii="Apercu Pro" w:hAnsi="Apercu Pro"/>
          <w:sz w:val="22"/>
          <w:szCs w:val="22"/>
        </w:rPr>
      </w:pPr>
      <w:r w:rsidRPr="001D163E">
        <w:rPr>
          <w:rFonts w:ascii="Apercu Pro" w:hAnsi="Apercu Pro"/>
          <w:sz w:val="22"/>
          <w:szCs w:val="22"/>
        </w:rPr>
        <w:t>The following candidates stood for Speaker, previously occupied by Richard Graham</w:t>
      </w:r>
    </w:p>
    <w:p w14:paraId="2FCEC547" w14:textId="1C567FFD" w:rsidR="001D163E" w:rsidRPr="00703D54" w:rsidRDefault="001D163E" w:rsidP="00703D54">
      <w:pPr>
        <w:pStyle w:val="ListParagraph"/>
        <w:numPr>
          <w:ilvl w:val="0"/>
          <w:numId w:val="26"/>
        </w:numPr>
        <w:jc w:val="both"/>
        <w:rPr>
          <w:rFonts w:ascii="Apercu Pro" w:hAnsi="Apercu Pro"/>
          <w:sz w:val="22"/>
          <w:szCs w:val="22"/>
        </w:rPr>
      </w:pPr>
      <w:r w:rsidRPr="00703D54">
        <w:rPr>
          <w:rFonts w:ascii="Apercu Pro" w:hAnsi="Apercu Pro"/>
          <w:sz w:val="22"/>
          <w:szCs w:val="22"/>
        </w:rPr>
        <w:t>Hifsa Khan, Assembly Member for the City Law School</w:t>
      </w:r>
    </w:p>
    <w:p w14:paraId="2A7308B7" w14:textId="6644487E" w:rsidR="001D163E" w:rsidRPr="00703D54" w:rsidRDefault="001D163E" w:rsidP="00703D54">
      <w:pPr>
        <w:pStyle w:val="ListParagraph"/>
        <w:numPr>
          <w:ilvl w:val="0"/>
          <w:numId w:val="26"/>
        </w:numPr>
        <w:jc w:val="both"/>
        <w:rPr>
          <w:rFonts w:ascii="Apercu Pro" w:hAnsi="Apercu Pro"/>
          <w:sz w:val="22"/>
          <w:szCs w:val="22"/>
        </w:rPr>
      </w:pPr>
      <w:r w:rsidRPr="00703D54">
        <w:rPr>
          <w:rFonts w:ascii="Apercu Pro" w:hAnsi="Apercu Pro"/>
          <w:sz w:val="22"/>
          <w:szCs w:val="22"/>
        </w:rPr>
        <w:t>Alan Clark Gutierrez, Assembly Member for the School of Science and Technology</w:t>
      </w:r>
    </w:p>
    <w:p w14:paraId="1AECB366" w14:textId="77777777" w:rsidR="004E2918" w:rsidRPr="001D163E" w:rsidRDefault="004E2918" w:rsidP="001D163E">
      <w:pPr>
        <w:jc w:val="both"/>
        <w:rPr>
          <w:rFonts w:ascii="Apercu Pro" w:hAnsi="Apercu Pro"/>
          <w:sz w:val="22"/>
          <w:szCs w:val="22"/>
        </w:rPr>
      </w:pPr>
    </w:p>
    <w:p w14:paraId="291BF6B5" w14:textId="4EDD7CEE" w:rsidR="001D163E" w:rsidRDefault="001D163E" w:rsidP="001D163E">
      <w:pPr>
        <w:jc w:val="both"/>
        <w:rPr>
          <w:rFonts w:ascii="Apercu Pro" w:hAnsi="Apercu Pro"/>
          <w:sz w:val="22"/>
          <w:szCs w:val="22"/>
        </w:rPr>
      </w:pPr>
      <w:r w:rsidRPr="001D163E">
        <w:rPr>
          <w:rFonts w:ascii="Apercu Pro" w:hAnsi="Apercu Pro"/>
          <w:sz w:val="22"/>
          <w:szCs w:val="22"/>
        </w:rPr>
        <w:t xml:space="preserve">The Assembly Speaker was voted by the new assembly members via secret ballot. The election was supervised and counted by Angelo Weekes. </w:t>
      </w:r>
    </w:p>
    <w:p w14:paraId="22B477CE" w14:textId="77777777" w:rsidR="004E2918" w:rsidRPr="001D163E" w:rsidRDefault="004E2918" w:rsidP="001D163E">
      <w:pPr>
        <w:jc w:val="both"/>
        <w:rPr>
          <w:rFonts w:ascii="Apercu Pro" w:hAnsi="Apercu Pro"/>
          <w:sz w:val="22"/>
          <w:szCs w:val="22"/>
        </w:rPr>
      </w:pPr>
    </w:p>
    <w:p w14:paraId="32F6CBF0" w14:textId="30D454BF" w:rsidR="001D163E" w:rsidRPr="007D0F88" w:rsidRDefault="001D163E" w:rsidP="001D163E">
      <w:pPr>
        <w:jc w:val="both"/>
        <w:rPr>
          <w:rFonts w:ascii="Apercu Pro" w:hAnsi="Apercu Pro"/>
          <w:sz w:val="22"/>
          <w:szCs w:val="22"/>
        </w:rPr>
      </w:pPr>
      <w:r w:rsidRPr="001D163E">
        <w:rPr>
          <w:rFonts w:ascii="Apercu Pro" w:hAnsi="Apercu Pro"/>
          <w:sz w:val="22"/>
          <w:szCs w:val="22"/>
        </w:rPr>
        <w:t>Alan Clark Gutierrez was elected as Assembly Speaker for 2024/25</w:t>
      </w:r>
    </w:p>
    <w:p w14:paraId="74B2A976" w14:textId="77777777" w:rsidR="007D0F88" w:rsidRPr="007D0F88" w:rsidRDefault="007D0F88" w:rsidP="007D0F88">
      <w:pPr>
        <w:jc w:val="both"/>
        <w:rPr>
          <w:rFonts w:ascii="Apercu Pro" w:hAnsi="Apercu Pro"/>
          <w:sz w:val="22"/>
          <w:szCs w:val="22"/>
        </w:rPr>
      </w:pPr>
    </w:p>
    <w:p w14:paraId="051C0889" w14:textId="77777777" w:rsidR="007D0F88" w:rsidRPr="007D0F88" w:rsidRDefault="007D0F88" w:rsidP="007D0F88">
      <w:pPr>
        <w:jc w:val="both"/>
        <w:rPr>
          <w:rFonts w:ascii="Apercu Pro" w:hAnsi="Apercu Pro"/>
          <w:sz w:val="22"/>
          <w:szCs w:val="22"/>
        </w:rPr>
      </w:pPr>
      <w:r w:rsidRPr="007D0F88">
        <w:rPr>
          <w:rFonts w:ascii="Apercu Pro" w:hAnsi="Apercu Pro"/>
          <w:sz w:val="22"/>
          <w:szCs w:val="22"/>
        </w:rPr>
        <w:t>5.</w:t>
      </w:r>
      <w:r w:rsidRPr="007D0F88">
        <w:rPr>
          <w:rFonts w:ascii="Apercu Pro" w:hAnsi="Apercu Pro"/>
          <w:sz w:val="22"/>
          <w:szCs w:val="22"/>
        </w:rPr>
        <w:tab/>
        <w:t>Students’ Union Officer Q&amp;A and Updates</w:t>
      </w:r>
    </w:p>
    <w:p w14:paraId="1F801C34" w14:textId="77777777" w:rsidR="007D0F88" w:rsidRDefault="007D0F88" w:rsidP="007D0F88">
      <w:pPr>
        <w:jc w:val="both"/>
        <w:rPr>
          <w:rFonts w:ascii="Apercu Pro" w:hAnsi="Apercu Pro"/>
          <w:sz w:val="22"/>
          <w:szCs w:val="22"/>
        </w:rPr>
      </w:pPr>
    </w:p>
    <w:p w14:paraId="364BCBF8" w14:textId="77777777" w:rsidR="001D163E" w:rsidRPr="001D163E" w:rsidRDefault="001D163E" w:rsidP="001D163E">
      <w:pPr>
        <w:jc w:val="both"/>
        <w:rPr>
          <w:rFonts w:ascii="Apercu Pro" w:hAnsi="Apercu Pro"/>
          <w:sz w:val="22"/>
          <w:szCs w:val="22"/>
        </w:rPr>
      </w:pPr>
      <w:r w:rsidRPr="001D163E">
        <w:rPr>
          <w:rFonts w:ascii="Apercu Pro" w:hAnsi="Apercu Pro"/>
          <w:sz w:val="22"/>
          <w:szCs w:val="22"/>
        </w:rPr>
        <w:t xml:space="preserve">The following Sabbatical Officers were present, and each gave a 5 minute update on their </w:t>
      </w:r>
    </w:p>
    <w:p w14:paraId="74FB3350" w14:textId="120DF12D" w:rsidR="001D163E" w:rsidRDefault="001D163E" w:rsidP="001D163E">
      <w:pPr>
        <w:jc w:val="both"/>
        <w:rPr>
          <w:rFonts w:ascii="Apercu Pro" w:hAnsi="Apercu Pro"/>
          <w:sz w:val="22"/>
          <w:szCs w:val="22"/>
        </w:rPr>
      </w:pPr>
      <w:r w:rsidRPr="001D163E">
        <w:rPr>
          <w:rFonts w:ascii="Apercu Pro" w:hAnsi="Apercu Pro"/>
          <w:sz w:val="22"/>
          <w:szCs w:val="22"/>
        </w:rPr>
        <w:t>progress. Questions from the Assembly were asked verbally or taken via online poll and asked by the speaker.</w:t>
      </w:r>
    </w:p>
    <w:p w14:paraId="1C8B2330" w14:textId="77777777" w:rsidR="00383A92" w:rsidRPr="001D163E" w:rsidRDefault="00383A92" w:rsidP="001D163E">
      <w:pPr>
        <w:jc w:val="both"/>
        <w:rPr>
          <w:rFonts w:ascii="Apercu Pro" w:hAnsi="Apercu Pro"/>
          <w:sz w:val="22"/>
          <w:szCs w:val="22"/>
        </w:rPr>
      </w:pPr>
    </w:p>
    <w:p w14:paraId="63EC6BC3" w14:textId="0528FB27" w:rsidR="001D163E" w:rsidRDefault="001D163E" w:rsidP="001D163E">
      <w:pPr>
        <w:jc w:val="both"/>
        <w:rPr>
          <w:rFonts w:ascii="Apercu Pro" w:hAnsi="Apercu Pro"/>
          <w:sz w:val="22"/>
          <w:szCs w:val="22"/>
        </w:rPr>
      </w:pPr>
      <w:r w:rsidRPr="001D163E">
        <w:rPr>
          <w:rFonts w:ascii="Apercu Pro" w:hAnsi="Apercu Pro"/>
          <w:sz w:val="22"/>
          <w:szCs w:val="22"/>
        </w:rPr>
        <w:t>Akanksha Kumar, President</w:t>
      </w:r>
    </w:p>
    <w:p w14:paraId="6D8CB8A1" w14:textId="4C7A1757" w:rsidR="00251488" w:rsidRDefault="00251488" w:rsidP="001D163E">
      <w:pPr>
        <w:jc w:val="both"/>
        <w:rPr>
          <w:rFonts w:ascii="Apercu Pro" w:hAnsi="Apercu Pro"/>
          <w:sz w:val="22"/>
          <w:szCs w:val="22"/>
        </w:rPr>
      </w:pPr>
      <w:r w:rsidRPr="00251488">
        <w:rPr>
          <w:rFonts w:ascii="Apercu Pro" w:hAnsi="Apercu Pro"/>
          <w:sz w:val="22"/>
          <w:szCs w:val="22"/>
        </w:rPr>
        <w:t>20k given to fund nap pods, Additional 30k for student communities. Ensuring cultural events are added permanently to the calendar e.g. lunar new year, south Asian heritage week.</w:t>
      </w:r>
    </w:p>
    <w:p w14:paraId="24DB6BBC" w14:textId="77777777" w:rsidR="00383A92" w:rsidRPr="001D163E" w:rsidRDefault="00383A92" w:rsidP="001D163E">
      <w:pPr>
        <w:jc w:val="both"/>
        <w:rPr>
          <w:rFonts w:ascii="Apercu Pro" w:hAnsi="Apercu Pro"/>
          <w:sz w:val="22"/>
          <w:szCs w:val="22"/>
        </w:rPr>
      </w:pPr>
    </w:p>
    <w:p w14:paraId="7FEF00A9" w14:textId="479DDF7B" w:rsidR="001D163E" w:rsidRDefault="001D163E" w:rsidP="001D163E">
      <w:pPr>
        <w:jc w:val="both"/>
        <w:rPr>
          <w:rFonts w:ascii="Apercu Pro" w:hAnsi="Apercu Pro"/>
          <w:sz w:val="22"/>
          <w:szCs w:val="22"/>
        </w:rPr>
      </w:pPr>
      <w:r w:rsidRPr="001D163E">
        <w:rPr>
          <w:rFonts w:ascii="Apercu Pro" w:hAnsi="Apercu Pro"/>
          <w:sz w:val="22"/>
          <w:szCs w:val="22"/>
        </w:rPr>
        <w:t>Yavuz Kafadar, Deputy President</w:t>
      </w:r>
    </w:p>
    <w:p w14:paraId="0D19CD9D" w14:textId="01DE025A" w:rsidR="00EC418C" w:rsidRDefault="00C53E87" w:rsidP="001D163E">
      <w:pPr>
        <w:jc w:val="both"/>
        <w:rPr>
          <w:rFonts w:ascii="Apercu Pro" w:hAnsi="Apercu Pro"/>
          <w:sz w:val="22"/>
          <w:szCs w:val="22"/>
        </w:rPr>
      </w:pPr>
      <w:r w:rsidRPr="00C53E87">
        <w:rPr>
          <w:rFonts w:ascii="Apercu Pro" w:hAnsi="Apercu Pro"/>
          <w:sz w:val="22"/>
          <w:szCs w:val="22"/>
        </w:rPr>
        <w:t>cost of living – microwaves in Bayes and Law School buildings. £50 start up fund for societies. Catering – working to negotiate lunch prices but university won’t budge on this. Bidet project – estates board coming up in half an hour. Gym prices down to £60 a year – university want to increase it but argued for it to stay the same.</w:t>
      </w:r>
    </w:p>
    <w:p w14:paraId="4DA8807F" w14:textId="77777777" w:rsidR="00383A92" w:rsidRPr="001D163E" w:rsidRDefault="00383A92" w:rsidP="001D163E">
      <w:pPr>
        <w:jc w:val="both"/>
        <w:rPr>
          <w:rFonts w:ascii="Apercu Pro" w:hAnsi="Apercu Pro"/>
          <w:sz w:val="22"/>
          <w:szCs w:val="22"/>
        </w:rPr>
      </w:pPr>
    </w:p>
    <w:p w14:paraId="0EF95805" w14:textId="743DD0F5" w:rsidR="001D163E" w:rsidRDefault="0066488E" w:rsidP="001D163E">
      <w:pPr>
        <w:jc w:val="both"/>
        <w:rPr>
          <w:rFonts w:ascii="Apercu Pro" w:hAnsi="Apercu Pro"/>
          <w:sz w:val="22"/>
          <w:szCs w:val="22"/>
        </w:rPr>
      </w:pPr>
      <w:r>
        <w:rPr>
          <w:rFonts w:ascii="Apercu Pro" w:hAnsi="Apercu Pro"/>
          <w:sz w:val="22"/>
          <w:szCs w:val="22"/>
        </w:rPr>
        <w:t>J</w:t>
      </w:r>
      <w:r w:rsidR="001D163E" w:rsidRPr="001D163E">
        <w:rPr>
          <w:rFonts w:ascii="Apercu Pro" w:hAnsi="Apercu Pro"/>
          <w:sz w:val="22"/>
          <w:szCs w:val="22"/>
        </w:rPr>
        <w:t>ackson He, Deputy President</w:t>
      </w:r>
    </w:p>
    <w:p w14:paraId="00487569" w14:textId="6DE4CDF7" w:rsidR="00EC418C" w:rsidRDefault="00EC418C" w:rsidP="001D163E">
      <w:pPr>
        <w:jc w:val="both"/>
        <w:rPr>
          <w:rFonts w:ascii="Apercu Pro" w:hAnsi="Apercu Pro"/>
          <w:sz w:val="22"/>
          <w:szCs w:val="22"/>
        </w:rPr>
      </w:pPr>
      <w:r w:rsidRPr="00EC418C">
        <w:rPr>
          <w:rFonts w:ascii="Apercu Pro" w:hAnsi="Apercu Pro"/>
          <w:sz w:val="22"/>
          <w:szCs w:val="22"/>
        </w:rPr>
        <w:t>lunar new year festival was a huge success. Student handbook. APP Seed Fund – 10k hardship fund for muslim students. VR Wellbeing Fair.</w:t>
      </w:r>
    </w:p>
    <w:p w14:paraId="13552A56" w14:textId="77777777" w:rsidR="00383A92" w:rsidRPr="001D163E" w:rsidRDefault="00383A92" w:rsidP="001D163E">
      <w:pPr>
        <w:jc w:val="both"/>
        <w:rPr>
          <w:rFonts w:ascii="Apercu Pro" w:hAnsi="Apercu Pro"/>
          <w:sz w:val="22"/>
          <w:szCs w:val="22"/>
        </w:rPr>
      </w:pPr>
    </w:p>
    <w:p w14:paraId="30BCC095" w14:textId="71E2AAF8" w:rsidR="001D163E" w:rsidRDefault="001D163E" w:rsidP="001D163E">
      <w:pPr>
        <w:jc w:val="both"/>
        <w:rPr>
          <w:rFonts w:ascii="Apercu Pro" w:hAnsi="Apercu Pro"/>
          <w:sz w:val="22"/>
          <w:szCs w:val="22"/>
        </w:rPr>
      </w:pPr>
      <w:r w:rsidRPr="001D163E">
        <w:rPr>
          <w:rFonts w:ascii="Apercu Pro" w:hAnsi="Apercu Pro"/>
          <w:sz w:val="22"/>
          <w:szCs w:val="22"/>
        </w:rPr>
        <w:t>Fortune Sampson, Deputy President</w:t>
      </w:r>
    </w:p>
    <w:p w14:paraId="3CDE78E3" w14:textId="6492F605" w:rsidR="00C53E87" w:rsidRDefault="00C53E87" w:rsidP="001D163E">
      <w:pPr>
        <w:jc w:val="both"/>
        <w:rPr>
          <w:rFonts w:ascii="Apercu Pro" w:hAnsi="Apercu Pro"/>
          <w:sz w:val="22"/>
          <w:szCs w:val="22"/>
        </w:rPr>
      </w:pPr>
      <w:r w:rsidRPr="00C53E87">
        <w:rPr>
          <w:rFonts w:ascii="Apercu Pro" w:hAnsi="Apercu Pro"/>
          <w:sz w:val="22"/>
          <w:szCs w:val="22"/>
        </w:rPr>
        <w:t>laptop loan for PG students as well as UG. Hate crime reporting centre work is still ongoing. Turnit in. calculator loan scheme been very successful.</w:t>
      </w:r>
    </w:p>
    <w:p w14:paraId="74403498" w14:textId="77777777" w:rsidR="00471467" w:rsidRDefault="00471467" w:rsidP="001D163E">
      <w:pPr>
        <w:jc w:val="both"/>
        <w:rPr>
          <w:rFonts w:ascii="Apercu Pro" w:hAnsi="Apercu Pro"/>
          <w:sz w:val="22"/>
          <w:szCs w:val="22"/>
        </w:rPr>
      </w:pPr>
    </w:p>
    <w:p w14:paraId="3BCA0A24" w14:textId="1196E3B2" w:rsidR="00471467" w:rsidRDefault="00471467" w:rsidP="001D163E">
      <w:pPr>
        <w:jc w:val="both"/>
        <w:rPr>
          <w:rFonts w:ascii="Apercu Pro" w:hAnsi="Apercu Pro"/>
          <w:sz w:val="22"/>
          <w:szCs w:val="22"/>
        </w:rPr>
      </w:pPr>
      <w:r>
        <w:rPr>
          <w:rFonts w:ascii="Apercu Pro" w:hAnsi="Apercu Pro"/>
          <w:sz w:val="22"/>
          <w:szCs w:val="22"/>
        </w:rPr>
        <w:t>Answered some questions</w:t>
      </w:r>
      <w:r w:rsidR="009D2119">
        <w:rPr>
          <w:rFonts w:ascii="Apercu Pro" w:hAnsi="Apercu Pro"/>
          <w:sz w:val="22"/>
          <w:szCs w:val="22"/>
        </w:rPr>
        <w:t xml:space="preserve"> from</w:t>
      </w:r>
      <w:r w:rsidR="00BB5621">
        <w:rPr>
          <w:rFonts w:ascii="Apercu Pro" w:hAnsi="Apercu Pro"/>
          <w:sz w:val="22"/>
          <w:szCs w:val="22"/>
        </w:rPr>
        <w:t>;</w:t>
      </w:r>
    </w:p>
    <w:p w14:paraId="0EFABB83" w14:textId="77777777" w:rsidR="00BB5621" w:rsidRDefault="00BB5621" w:rsidP="001D163E">
      <w:pPr>
        <w:jc w:val="both"/>
        <w:rPr>
          <w:rFonts w:ascii="Apercu Pro" w:hAnsi="Apercu Pro"/>
          <w:sz w:val="22"/>
          <w:szCs w:val="22"/>
        </w:rPr>
      </w:pPr>
    </w:p>
    <w:p w14:paraId="780D4193" w14:textId="0C875C2D" w:rsidR="00D608E9" w:rsidRPr="00D608E9" w:rsidRDefault="0005356F" w:rsidP="00D608E9">
      <w:pPr>
        <w:jc w:val="both"/>
        <w:rPr>
          <w:rFonts w:ascii="Apercu Pro" w:hAnsi="Apercu Pro"/>
          <w:sz w:val="22"/>
          <w:szCs w:val="22"/>
        </w:rPr>
      </w:pPr>
      <w:r>
        <w:rPr>
          <w:rFonts w:ascii="Apercu Pro" w:hAnsi="Apercu Pro"/>
          <w:sz w:val="22"/>
          <w:szCs w:val="22"/>
        </w:rPr>
        <w:t xml:space="preserve">Question: </w:t>
      </w:r>
      <w:r w:rsidR="00D608E9" w:rsidRPr="00D608E9">
        <w:rPr>
          <w:rFonts w:ascii="Apercu Pro" w:hAnsi="Apercu Pro"/>
          <w:sz w:val="22"/>
          <w:szCs w:val="22"/>
        </w:rPr>
        <w:t xml:space="preserve">What will the new gym membership be?  </w:t>
      </w:r>
    </w:p>
    <w:p w14:paraId="2F998EA7" w14:textId="77777777" w:rsidR="00D608E9" w:rsidRPr="00D608E9" w:rsidRDefault="00D608E9" w:rsidP="00D608E9">
      <w:pPr>
        <w:jc w:val="both"/>
        <w:rPr>
          <w:rFonts w:ascii="Apercu Pro" w:hAnsi="Apercu Pro"/>
          <w:sz w:val="22"/>
          <w:szCs w:val="22"/>
        </w:rPr>
      </w:pPr>
    </w:p>
    <w:p w14:paraId="31026606" w14:textId="146AD8AA" w:rsidR="00D608E9" w:rsidRPr="00D608E9" w:rsidRDefault="009325E4" w:rsidP="00D608E9">
      <w:pPr>
        <w:jc w:val="both"/>
        <w:rPr>
          <w:rFonts w:ascii="Apercu Pro" w:hAnsi="Apercu Pro"/>
          <w:sz w:val="22"/>
          <w:szCs w:val="22"/>
        </w:rPr>
      </w:pPr>
      <w:r w:rsidRPr="009325E4">
        <w:rPr>
          <w:rFonts w:ascii="Apercu Pro" w:hAnsi="Apercu Pro"/>
          <w:sz w:val="22"/>
          <w:szCs w:val="22"/>
        </w:rPr>
        <w:t xml:space="preserve">Answer: </w:t>
      </w:r>
      <w:r w:rsidR="00D608E9" w:rsidRPr="00D608E9">
        <w:rPr>
          <w:rFonts w:ascii="Apercu Pro" w:hAnsi="Apercu Pro"/>
          <w:sz w:val="22"/>
          <w:szCs w:val="22"/>
        </w:rPr>
        <w:t xml:space="preserve">It won’t be £220 gain but it will be higher than the £60 currently. Officer team has criticised the decision to increase as the higher prices exclude students taking part.  </w:t>
      </w:r>
    </w:p>
    <w:p w14:paraId="4410C75A" w14:textId="77777777" w:rsidR="00D608E9" w:rsidRPr="00D608E9" w:rsidRDefault="00D608E9" w:rsidP="00D608E9">
      <w:pPr>
        <w:jc w:val="both"/>
        <w:rPr>
          <w:rFonts w:ascii="Apercu Pro" w:hAnsi="Apercu Pro"/>
          <w:sz w:val="22"/>
          <w:szCs w:val="22"/>
        </w:rPr>
      </w:pPr>
    </w:p>
    <w:p w14:paraId="52BC92FF" w14:textId="02BD9A8C" w:rsidR="00D608E9" w:rsidRPr="00D608E9" w:rsidRDefault="002C16F9" w:rsidP="00D608E9">
      <w:pPr>
        <w:jc w:val="both"/>
        <w:rPr>
          <w:rFonts w:ascii="Apercu Pro" w:hAnsi="Apercu Pro"/>
          <w:sz w:val="22"/>
          <w:szCs w:val="22"/>
        </w:rPr>
      </w:pPr>
      <w:r>
        <w:rPr>
          <w:rFonts w:ascii="Apercu Pro" w:hAnsi="Apercu Pro"/>
          <w:sz w:val="22"/>
          <w:szCs w:val="22"/>
        </w:rPr>
        <w:t xml:space="preserve">Question: </w:t>
      </w:r>
      <w:r w:rsidR="00D608E9" w:rsidRPr="00D608E9">
        <w:rPr>
          <w:rFonts w:ascii="Apercu Pro" w:hAnsi="Apercu Pro"/>
          <w:sz w:val="22"/>
          <w:szCs w:val="22"/>
        </w:rPr>
        <w:t xml:space="preserve">What are the biggest structural issues at the university and the biggest barriers? </w:t>
      </w:r>
    </w:p>
    <w:p w14:paraId="27602F88" w14:textId="77777777" w:rsidR="00D608E9" w:rsidRPr="00D608E9" w:rsidRDefault="00D608E9" w:rsidP="00D608E9">
      <w:pPr>
        <w:jc w:val="both"/>
        <w:rPr>
          <w:rFonts w:ascii="Apercu Pro" w:hAnsi="Apercu Pro"/>
          <w:sz w:val="22"/>
          <w:szCs w:val="22"/>
        </w:rPr>
      </w:pPr>
    </w:p>
    <w:p w14:paraId="300C47A7" w14:textId="2CD32A58" w:rsidR="00D608E9" w:rsidRPr="00D608E9" w:rsidRDefault="002C16F9" w:rsidP="00D608E9">
      <w:pPr>
        <w:jc w:val="both"/>
        <w:rPr>
          <w:rFonts w:ascii="Apercu Pro" w:hAnsi="Apercu Pro"/>
          <w:sz w:val="22"/>
          <w:szCs w:val="22"/>
        </w:rPr>
      </w:pPr>
      <w:r>
        <w:rPr>
          <w:rFonts w:ascii="Apercu Pro" w:hAnsi="Apercu Pro"/>
          <w:sz w:val="22"/>
          <w:szCs w:val="22"/>
        </w:rPr>
        <w:lastRenderedPageBreak/>
        <w:t xml:space="preserve">Answer: </w:t>
      </w:r>
      <w:r w:rsidR="00D608E9" w:rsidRPr="00D608E9">
        <w:rPr>
          <w:rFonts w:ascii="Apercu Pro" w:hAnsi="Apercu Pro"/>
          <w:sz w:val="22"/>
          <w:szCs w:val="22"/>
        </w:rPr>
        <w:t xml:space="preserve">YK: it’s so hard to change things and </w:t>
      </w:r>
      <w:r w:rsidR="00026E3F" w:rsidRPr="00D608E9">
        <w:rPr>
          <w:rFonts w:ascii="Apercu Pro" w:hAnsi="Apercu Pro"/>
          <w:sz w:val="22"/>
          <w:szCs w:val="22"/>
        </w:rPr>
        <w:t>it</w:t>
      </w:r>
      <w:r w:rsidR="00D608E9" w:rsidRPr="00D608E9">
        <w:rPr>
          <w:rFonts w:ascii="Apercu Pro" w:hAnsi="Apercu Pro"/>
          <w:sz w:val="22"/>
          <w:szCs w:val="22"/>
        </w:rPr>
        <w:t xml:space="preserve"> becoming harder to engage and mobilise students. </w:t>
      </w:r>
    </w:p>
    <w:p w14:paraId="6225A3F0" w14:textId="77777777" w:rsidR="00D608E9" w:rsidRPr="00D608E9" w:rsidRDefault="00D608E9" w:rsidP="00D608E9">
      <w:pPr>
        <w:jc w:val="both"/>
        <w:rPr>
          <w:rFonts w:ascii="Apercu Pro" w:hAnsi="Apercu Pro"/>
          <w:sz w:val="22"/>
          <w:szCs w:val="22"/>
        </w:rPr>
      </w:pPr>
    </w:p>
    <w:p w14:paraId="590F18F6" w14:textId="3EE4B473" w:rsidR="00D608E9" w:rsidRPr="00D608E9" w:rsidRDefault="002C16F9" w:rsidP="00D608E9">
      <w:pPr>
        <w:jc w:val="both"/>
        <w:rPr>
          <w:rFonts w:ascii="Apercu Pro" w:hAnsi="Apercu Pro"/>
          <w:sz w:val="22"/>
          <w:szCs w:val="22"/>
        </w:rPr>
      </w:pPr>
      <w:r>
        <w:rPr>
          <w:rFonts w:ascii="Apercu Pro" w:hAnsi="Apercu Pro"/>
          <w:sz w:val="22"/>
          <w:szCs w:val="22"/>
        </w:rPr>
        <w:t xml:space="preserve">Question: </w:t>
      </w:r>
      <w:r w:rsidR="00D608E9" w:rsidRPr="00D608E9">
        <w:rPr>
          <w:rFonts w:ascii="Apercu Pro" w:hAnsi="Apercu Pro"/>
          <w:sz w:val="22"/>
          <w:szCs w:val="22"/>
        </w:rPr>
        <w:t xml:space="preserve">How are you ensuring FOS act is not </w:t>
      </w:r>
      <w:r w:rsidR="00026E3F" w:rsidRPr="00D608E9">
        <w:rPr>
          <w:rFonts w:ascii="Apercu Pro" w:hAnsi="Apercu Pro"/>
          <w:sz w:val="22"/>
          <w:szCs w:val="22"/>
        </w:rPr>
        <w:t>endangering</w:t>
      </w:r>
      <w:r w:rsidR="00D608E9" w:rsidRPr="00D608E9">
        <w:rPr>
          <w:rFonts w:ascii="Apercu Pro" w:hAnsi="Apercu Pro"/>
          <w:sz w:val="22"/>
          <w:szCs w:val="22"/>
        </w:rPr>
        <w:t xml:space="preserve"> students? </w:t>
      </w:r>
    </w:p>
    <w:p w14:paraId="333D68FD" w14:textId="77777777" w:rsidR="00D608E9" w:rsidRPr="00D608E9" w:rsidRDefault="00D608E9" w:rsidP="00D608E9">
      <w:pPr>
        <w:jc w:val="both"/>
        <w:rPr>
          <w:rFonts w:ascii="Apercu Pro" w:hAnsi="Apercu Pro"/>
          <w:sz w:val="22"/>
          <w:szCs w:val="22"/>
        </w:rPr>
      </w:pPr>
    </w:p>
    <w:p w14:paraId="2CE1A990" w14:textId="2B27BCC1" w:rsidR="00D608E9" w:rsidRPr="00D608E9" w:rsidRDefault="002C16F9" w:rsidP="00D608E9">
      <w:pPr>
        <w:jc w:val="both"/>
        <w:rPr>
          <w:rFonts w:ascii="Apercu Pro" w:hAnsi="Apercu Pro"/>
          <w:sz w:val="22"/>
          <w:szCs w:val="22"/>
        </w:rPr>
      </w:pPr>
      <w:r>
        <w:rPr>
          <w:rFonts w:ascii="Apercu Pro" w:hAnsi="Apercu Pro"/>
          <w:sz w:val="22"/>
          <w:szCs w:val="22"/>
        </w:rPr>
        <w:t xml:space="preserve">Answer: </w:t>
      </w:r>
      <w:r w:rsidR="00D608E9" w:rsidRPr="00D608E9">
        <w:rPr>
          <w:rFonts w:ascii="Apercu Pro" w:hAnsi="Apercu Pro"/>
          <w:sz w:val="22"/>
          <w:szCs w:val="22"/>
        </w:rPr>
        <w:t xml:space="preserve">AK: </w:t>
      </w:r>
      <w:r w:rsidR="00026E3F" w:rsidRPr="00D608E9">
        <w:rPr>
          <w:rFonts w:ascii="Apercu Pro" w:hAnsi="Apercu Pro"/>
          <w:sz w:val="22"/>
          <w:szCs w:val="22"/>
        </w:rPr>
        <w:t>Receiving</w:t>
      </w:r>
      <w:r w:rsidR="00D608E9" w:rsidRPr="00D608E9">
        <w:rPr>
          <w:rFonts w:ascii="Apercu Pro" w:hAnsi="Apercu Pro"/>
          <w:sz w:val="22"/>
          <w:szCs w:val="22"/>
        </w:rPr>
        <w:t xml:space="preserve"> support from Com Manager and CEO  </w:t>
      </w:r>
    </w:p>
    <w:p w14:paraId="6832CECE" w14:textId="4182C47B" w:rsidR="00D608E9" w:rsidRPr="00D608E9" w:rsidRDefault="00D608E9" w:rsidP="00D608E9">
      <w:pPr>
        <w:jc w:val="both"/>
        <w:rPr>
          <w:rFonts w:ascii="Apercu Pro" w:hAnsi="Apercu Pro"/>
          <w:sz w:val="22"/>
          <w:szCs w:val="22"/>
        </w:rPr>
      </w:pPr>
      <w:r w:rsidRPr="00D608E9">
        <w:rPr>
          <w:rFonts w:ascii="Apercu Pro" w:hAnsi="Apercu Pro"/>
          <w:sz w:val="22"/>
          <w:szCs w:val="22"/>
        </w:rPr>
        <w:t xml:space="preserve">Lack of guidance from the government around where the line is </w:t>
      </w:r>
      <w:r w:rsidR="00D1759C" w:rsidRPr="00D608E9">
        <w:rPr>
          <w:rFonts w:ascii="Apercu Pro" w:hAnsi="Apercu Pro"/>
          <w:sz w:val="22"/>
          <w:szCs w:val="22"/>
        </w:rPr>
        <w:t>drawn</w:t>
      </w:r>
      <w:r w:rsidRPr="00D608E9">
        <w:rPr>
          <w:rFonts w:ascii="Apercu Pro" w:hAnsi="Apercu Pro"/>
          <w:sz w:val="22"/>
          <w:szCs w:val="22"/>
        </w:rPr>
        <w:t xml:space="preserve">. Consult with safeguarding officer and coo from the uni. If </w:t>
      </w:r>
      <w:r w:rsidR="00D1759C" w:rsidRPr="00D608E9">
        <w:rPr>
          <w:rFonts w:ascii="Apercu Pro" w:hAnsi="Apercu Pro"/>
          <w:sz w:val="22"/>
          <w:szCs w:val="22"/>
        </w:rPr>
        <w:t>it’s</w:t>
      </w:r>
      <w:r w:rsidRPr="00D608E9">
        <w:rPr>
          <w:rFonts w:ascii="Apercu Pro" w:hAnsi="Apercu Pro"/>
          <w:sz w:val="22"/>
          <w:szCs w:val="22"/>
        </w:rPr>
        <w:t xml:space="preserve"> </w:t>
      </w:r>
      <w:r w:rsidR="00C91C63">
        <w:rPr>
          <w:rFonts w:ascii="Apercu Pro" w:hAnsi="Apercu Pro"/>
          <w:sz w:val="22"/>
          <w:szCs w:val="22"/>
        </w:rPr>
        <w:t xml:space="preserve"> </w:t>
      </w:r>
      <w:r w:rsidRPr="00D608E9">
        <w:rPr>
          <w:rFonts w:ascii="Apercu Pro" w:hAnsi="Apercu Pro"/>
          <w:sz w:val="22"/>
          <w:szCs w:val="22"/>
        </w:rPr>
        <w:t>not brea</w:t>
      </w:r>
      <w:r w:rsidR="00D1759C">
        <w:rPr>
          <w:rFonts w:ascii="Apercu Pro" w:hAnsi="Apercu Pro"/>
          <w:sz w:val="22"/>
          <w:szCs w:val="22"/>
        </w:rPr>
        <w:t>k</w:t>
      </w:r>
      <w:r w:rsidRPr="00D608E9">
        <w:rPr>
          <w:rFonts w:ascii="Apercu Pro" w:hAnsi="Apercu Pro"/>
          <w:sz w:val="22"/>
          <w:szCs w:val="22"/>
        </w:rPr>
        <w:t xml:space="preserve">ing the law and not </w:t>
      </w:r>
      <w:r w:rsidR="00D1759C" w:rsidRPr="00D608E9">
        <w:rPr>
          <w:rFonts w:ascii="Apercu Pro" w:hAnsi="Apercu Pro"/>
          <w:sz w:val="22"/>
          <w:szCs w:val="22"/>
        </w:rPr>
        <w:t>hurting</w:t>
      </w:r>
      <w:r w:rsidRPr="00D608E9">
        <w:rPr>
          <w:rFonts w:ascii="Apercu Pro" w:hAnsi="Apercu Pro"/>
          <w:sz w:val="22"/>
          <w:szCs w:val="22"/>
        </w:rPr>
        <w:t xml:space="preserve"> anyone then its allowed.  </w:t>
      </w:r>
    </w:p>
    <w:p w14:paraId="00349858" w14:textId="77777777" w:rsidR="00D608E9" w:rsidRPr="00D608E9" w:rsidRDefault="00D608E9" w:rsidP="00D608E9">
      <w:pPr>
        <w:jc w:val="both"/>
        <w:rPr>
          <w:rFonts w:ascii="Apercu Pro" w:hAnsi="Apercu Pro"/>
          <w:sz w:val="22"/>
          <w:szCs w:val="22"/>
        </w:rPr>
      </w:pPr>
    </w:p>
    <w:p w14:paraId="7CC523D5" w14:textId="719924A5" w:rsidR="00D608E9" w:rsidRPr="00D608E9" w:rsidRDefault="00382330" w:rsidP="00D608E9">
      <w:pPr>
        <w:jc w:val="both"/>
        <w:rPr>
          <w:rFonts w:ascii="Apercu Pro" w:hAnsi="Apercu Pro"/>
          <w:sz w:val="22"/>
          <w:szCs w:val="22"/>
        </w:rPr>
      </w:pPr>
      <w:r w:rsidRPr="00382330">
        <w:rPr>
          <w:rFonts w:ascii="Apercu Pro" w:hAnsi="Apercu Pro"/>
          <w:sz w:val="22"/>
          <w:szCs w:val="22"/>
        </w:rPr>
        <w:t xml:space="preserve">Question: </w:t>
      </w:r>
      <w:r w:rsidR="00D608E9" w:rsidRPr="00D608E9">
        <w:rPr>
          <w:rFonts w:ascii="Apercu Pro" w:hAnsi="Apercu Pro"/>
          <w:sz w:val="22"/>
          <w:szCs w:val="22"/>
        </w:rPr>
        <w:t xml:space="preserve">Sports: underfunded. Is it possible to get more funding for the sports teams? E.g Kits. St </w:t>
      </w:r>
      <w:r w:rsidR="00D1759C" w:rsidRPr="00D608E9">
        <w:rPr>
          <w:rFonts w:ascii="Apercu Pro" w:hAnsi="Apercu Pro"/>
          <w:sz w:val="22"/>
          <w:szCs w:val="22"/>
        </w:rPr>
        <w:t>George</w:t>
      </w:r>
      <w:r w:rsidR="00D1759C">
        <w:rPr>
          <w:rFonts w:ascii="Apercu Pro" w:hAnsi="Apercu Pro"/>
          <w:sz w:val="22"/>
          <w:szCs w:val="22"/>
        </w:rPr>
        <w:t>’</w:t>
      </w:r>
      <w:r w:rsidR="00D1759C" w:rsidRPr="00D608E9">
        <w:rPr>
          <w:rFonts w:ascii="Apercu Pro" w:hAnsi="Apercu Pro"/>
          <w:sz w:val="22"/>
          <w:szCs w:val="22"/>
        </w:rPr>
        <w:t>s</w:t>
      </w:r>
      <w:r w:rsidR="00D608E9" w:rsidRPr="00D608E9">
        <w:rPr>
          <w:rFonts w:ascii="Apercu Pro" w:hAnsi="Apercu Pro"/>
          <w:sz w:val="22"/>
          <w:szCs w:val="22"/>
        </w:rPr>
        <w:t xml:space="preserve"> pay less and get more/better </w:t>
      </w:r>
      <w:r w:rsidR="00D1759C" w:rsidRPr="00D608E9">
        <w:rPr>
          <w:rFonts w:ascii="Apercu Pro" w:hAnsi="Apercu Pro"/>
          <w:sz w:val="22"/>
          <w:szCs w:val="22"/>
        </w:rPr>
        <w:t>this</w:t>
      </w:r>
      <w:r w:rsidR="00D608E9" w:rsidRPr="00D608E9">
        <w:rPr>
          <w:rFonts w:ascii="Apercu Pro" w:hAnsi="Apercu Pro"/>
          <w:sz w:val="22"/>
          <w:szCs w:val="22"/>
        </w:rPr>
        <w:t xml:space="preserve">  </w:t>
      </w:r>
    </w:p>
    <w:p w14:paraId="31FCA79B" w14:textId="77777777" w:rsidR="00D608E9" w:rsidRPr="00D608E9" w:rsidRDefault="00D608E9" w:rsidP="00D608E9">
      <w:pPr>
        <w:jc w:val="both"/>
        <w:rPr>
          <w:rFonts w:ascii="Apercu Pro" w:hAnsi="Apercu Pro"/>
          <w:sz w:val="22"/>
          <w:szCs w:val="22"/>
        </w:rPr>
      </w:pPr>
    </w:p>
    <w:p w14:paraId="44B6A586" w14:textId="2F51D5EA" w:rsidR="00D608E9" w:rsidRPr="00D608E9" w:rsidRDefault="00382330" w:rsidP="00D608E9">
      <w:pPr>
        <w:jc w:val="both"/>
        <w:rPr>
          <w:rFonts w:ascii="Apercu Pro" w:hAnsi="Apercu Pro"/>
          <w:sz w:val="22"/>
          <w:szCs w:val="22"/>
        </w:rPr>
      </w:pPr>
      <w:r>
        <w:rPr>
          <w:rFonts w:ascii="Apercu Pro" w:hAnsi="Apercu Pro"/>
          <w:sz w:val="22"/>
          <w:szCs w:val="22"/>
        </w:rPr>
        <w:t xml:space="preserve">Answer: </w:t>
      </w:r>
      <w:r w:rsidR="00D608E9" w:rsidRPr="00D608E9">
        <w:rPr>
          <w:rFonts w:ascii="Apercu Pro" w:hAnsi="Apercu Pro"/>
          <w:sz w:val="22"/>
          <w:szCs w:val="22"/>
        </w:rPr>
        <w:t xml:space="preserve">We’re working on a new structure for the </w:t>
      </w:r>
      <w:r w:rsidR="00D1759C" w:rsidRPr="00D608E9">
        <w:rPr>
          <w:rFonts w:ascii="Apercu Pro" w:hAnsi="Apercu Pro"/>
          <w:sz w:val="22"/>
          <w:szCs w:val="22"/>
        </w:rPr>
        <w:t>teams and</w:t>
      </w:r>
      <w:r w:rsidR="00D608E9" w:rsidRPr="00D608E9">
        <w:rPr>
          <w:rFonts w:ascii="Apercu Pro" w:hAnsi="Apercu Pro"/>
          <w:sz w:val="22"/>
          <w:szCs w:val="22"/>
        </w:rPr>
        <w:t xml:space="preserve"> looking to give more discretion to the captains when purchasing things like kits. Coaches and equipment. Merger with </w:t>
      </w:r>
      <w:r w:rsidR="00D1759C">
        <w:rPr>
          <w:rFonts w:ascii="Apercu Pro" w:hAnsi="Apercu Pro"/>
          <w:sz w:val="22"/>
          <w:szCs w:val="22"/>
        </w:rPr>
        <w:t>S</w:t>
      </w:r>
      <w:r w:rsidR="00D608E9" w:rsidRPr="00D608E9">
        <w:rPr>
          <w:rFonts w:ascii="Apercu Pro" w:hAnsi="Apercu Pro"/>
          <w:sz w:val="22"/>
          <w:szCs w:val="22"/>
        </w:rPr>
        <w:t xml:space="preserve">t </w:t>
      </w:r>
      <w:r w:rsidRPr="00D608E9">
        <w:rPr>
          <w:rFonts w:ascii="Apercu Pro" w:hAnsi="Apercu Pro"/>
          <w:sz w:val="22"/>
          <w:szCs w:val="22"/>
        </w:rPr>
        <w:t>George</w:t>
      </w:r>
      <w:r>
        <w:rPr>
          <w:rFonts w:ascii="Apercu Pro" w:hAnsi="Apercu Pro"/>
          <w:sz w:val="22"/>
          <w:szCs w:val="22"/>
        </w:rPr>
        <w:t>’s</w:t>
      </w:r>
      <w:r w:rsidR="00D608E9" w:rsidRPr="00D608E9">
        <w:rPr>
          <w:rFonts w:ascii="Apercu Pro" w:hAnsi="Apercu Pro"/>
          <w:sz w:val="22"/>
          <w:szCs w:val="22"/>
        </w:rPr>
        <w:t xml:space="preserve"> is making us do a </w:t>
      </w:r>
      <w:r w:rsidR="00D1759C" w:rsidRPr="00D608E9">
        <w:rPr>
          <w:rFonts w:ascii="Apercu Pro" w:hAnsi="Apercu Pro"/>
          <w:sz w:val="22"/>
          <w:szCs w:val="22"/>
        </w:rPr>
        <w:t>sorts of</w:t>
      </w:r>
      <w:r w:rsidR="00D608E9" w:rsidRPr="00D608E9">
        <w:rPr>
          <w:rFonts w:ascii="Apercu Pro" w:hAnsi="Apercu Pro"/>
          <w:sz w:val="22"/>
          <w:szCs w:val="22"/>
        </w:rPr>
        <w:t xml:space="preserve"> review, perfect opportunity to see where to improve.  </w:t>
      </w:r>
    </w:p>
    <w:p w14:paraId="5F7381FF" w14:textId="435EB6A8" w:rsidR="00D608E9" w:rsidRPr="00D608E9" w:rsidRDefault="00D608E9" w:rsidP="00D608E9">
      <w:pPr>
        <w:jc w:val="both"/>
        <w:rPr>
          <w:rFonts w:ascii="Apercu Pro" w:hAnsi="Apercu Pro"/>
          <w:sz w:val="22"/>
          <w:szCs w:val="22"/>
        </w:rPr>
      </w:pPr>
    </w:p>
    <w:p w14:paraId="6D4EEE86" w14:textId="5683B040" w:rsidR="00D608E9" w:rsidRPr="00D608E9" w:rsidRDefault="00C746EF" w:rsidP="00D608E9">
      <w:pPr>
        <w:jc w:val="both"/>
        <w:rPr>
          <w:rFonts w:ascii="Apercu Pro" w:hAnsi="Apercu Pro"/>
          <w:sz w:val="22"/>
          <w:szCs w:val="22"/>
        </w:rPr>
      </w:pPr>
      <w:r w:rsidRPr="00C746EF">
        <w:rPr>
          <w:rFonts w:ascii="Apercu Pro" w:hAnsi="Apercu Pro"/>
          <w:sz w:val="22"/>
          <w:szCs w:val="22"/>
        </w:rPr>
        <w:t xml:space="preserve">Question: </w:t>
      </w:r>
      <w:r w:rsidR="00D608E9" w:rsidRPr="00D608E9">
        <w:rPr>
          <w:rFonts w:ascii="Apercu Pro" w:hAnsi="Apercu Pro"/>
          <w:sz w:val="22"/>
          <w:szCs w:val="22"/>
        </w:rPr>
        <w:t xml:space="preserve">Why does the uni keep taking in more students (get from online). </w:t>
      </w:r>
    </w:p>
    <w:p w14:paraId="0821712F" w14:textId="77777777" w:rsidR="00D608E9" w:rsidRPr="00D608E9" w:rsidRDefault="00D608E9" w:rsidP="00D608E9">
      <w:pPr>
        <w:jc w:val="both"/>
        <w:rPr>
          <w:rFonts w:ascii="Apercu Pro" w:hAnsi="Apercu Pro"/>
          <w:sz w:val="22"/>
          <w:szCs w:val="22"/>
        </w:rPr>
      </w:pPr>
    </w:p>
    <w:p w14:paraId="585C0C77" w14:textId="07171434" w:rsidR="00D608E9" w:rsidRPr="00D608E9" w:rsidRDefault="00C746EF" w:rsidP="00D608E9">
      <w:pPr>
        <w:jc w:val="both"/>
        <w:rPr>
          <w:rFonts w:ascii="Apercu Pro" w:hAnsi="Apercu Pro"/>
          <w:sz w:val="22"/>
          <w:szCs w:val="22"/>
        </w:rPr>
      </w:pPr>
      <w:r>
        <w:rPr>
          <w:rFonts w:ascii="Apercu Pro" w:hAnsi="Apercu Pro"/>
          <w:sz w:val="22"/>
          <w:szCs w:val="22"/>
        </w:rPr>
        <w:t xml:space="preserve">Answer: </w:t>
      </w:r>
      <w:r w:rsidR="00D608E9" w:rsidRPr="00D608E9">
        <w:rPr>
          <w:rFonts w:ascii="Apercu Pro" w:hAnsi="Apercu Pro"/>
          <w:sz w:val="22"/>
          <w:szCs w:val="22"/>
        </w:rPr>
        <w:t xml:space="preserve">Space and </w:t>
      </w:r>
      <w:r w:rsidR="00D1759C" w:rsidRPr="00D608E9">
        <w:rPr>
          <w:rFonts w:ascii="Apercu Pro" w:hAnsi="Apercu Pro"/>
          <w:sz w:val="22"/>
          <w:szCs w:val="22"/>
        </w:rPr>
        <w:t>timetabling</w:t>
      </w:r>
      <w:r w:rsidR="00D608E9" w:rsidRPr="00D608E9">
        <w:rPr>
          <w:rFonts w:ascii="Apercu Pro" w:hAnsi="Apercu Pro"/>
          <w:sz w:val="22"/>
          <w:szCs w:val="22"/>
        </w:rPr>
        <w:t xml:space="preserve"> </w:t>
      </w:r>
      <w:r w:rsidR="00D1759C" w:rsidRPr="00D608E9">
        <w:rPr>
          <w:rFonts w:ascii="Apercu Pro" w:hAnsi="Apercu Pro"/>
          <w:sz w:val="22"/>
          <w:szCs w:val="22"/>
        </w:rPr>
        <w:t>have</w:t>
      </w:r>
      <w:r w:rsidR="00D608E9" w:rsidRPr="00D608E9">
        <w:rPr>
          <w:rFonts w:ascii="Apercu Pro" w:hAnsi="Apercu Pro"/>
          <w:sz w:val="22"/>
          <w:szCs w:val="22"/>
        </w:rPr>
        <w:t xml:space="preserve"> been a hot topic. Timetabling policy – ensuring that all students have a seat accounted for. Pushed for hybrid options to be considered </w:t>
      </w:r>
      <w:r w:rsidR="00D1759C" w:rsidRPr="00D608E9">
        <w:rPr>
          <w:rFonts w:ascii="Apercu Pro" w:hAnsi="Apercu Pro"/>
          <w:sz w:val="22"/>
          <w:szCs w:val="22"/>
        </w:rPr>
        <w:t>more and</w:t>
      </w:r>
      <w:r w:rsidR="00D608E9" w:rsidRPr="00D608E9">
        <w:rPr>
          <w:rFonts w:ascii="Apercu Pro" w:hAnsi="Apercu Pro"/>
          <w:sz w:val="22"/>
          <w:szCs w:val="22"/>
        </w:rPr>
        <w:t xml:space="preserve"> creating a hybrid model. Contingency for having to show up before the class starts.  </w:t>
      </w:r>
    </w:p>
    <w:p w14:paraId="5E570FA3" w14:textId="77777777" w:rsidR="00D608E9" w:rsidRPr="00D608E9" w:rsidRDefault="00D608E9" w:rsidP="00D608E9">
      <w:pPr>
        <w:jc w:val="both"/>
        <w:rPr>
          <w:rFonts w:ascii="Apercu Pro" w:hAnsi="Apercu Pro"/>
          <w:sz w:val="22"/>
          <w:szCs w:val="22"/>
        </w:rPr>
      </w:pPr>
    </w:p>
    <w:p w14:paraId="4CFFDB52" w14:textId="5FCFE075" w:rsidR="00D608E9" w:rsidRPr="00D608E9" w:rsidRDefault="00C746EF" w:rsidP="00D608E9">
      <w:pPr>
        <w:jc w:val="both"/>
        <w:rPr>
          <w:rFonts w:ascii="Apercu Pro" w:hAnsi="Apercu Pro"/>
          <w:sz w:val="22"/>
          <w:szCs w:val="22"/>
        </w:rPr>
      </w:pPr>
      <w:r w:rsidRPr="00C746EF">
        <w:rPr>
          <w:rFonts w:ascii="Apercu Pro" w:hAnsi="Apercu Pro"/>
          <w:sz w:val="22"/>
          <w:szCs w:val="22"/>
        </w:rPr>
        <w:t xml:space="preserve">Question: </w:t>
      </w:r>
      <w:r w:rsidR="00D608E9" w:rsidRPr="00D608E9">
        <w:rPr>
          <w:rFonts w:ascii="Apercu Pro" w:hAnsi="Apercu Pro"/>
          <w:sz w:val="22"/>
          <w:szCs w:val="22"/>
        </w:rPr>
        <w:t xml:space="preserve">St. </w:t>
      </w:r>
      <w:r w:rsidR="00D608E9">
        <w:rPr>
          <w:rFonts w:ascii="Apercu Pro" w:hAnsi="Apercu Pro"/>
          <w:sz w:val="22"/>
          <w:szCs w:val="22"/>
        </w:rPr>
        <w:t>G</w:t>
      </w:r>
      <w:r w:rsidR="00D608E9" w:rsidRPr="00D608E9">
        <w:rPr>
          <w:rFonts w:ascii="Apercu Pro" w:hAnsi="Apercu Pro"/>
          <w:sz w:val="22"/>
          <w:szCs w:val="22"/>
        </w:rPr>
        <w:t xml:space="preserve">eorges. Question - How can students be protected when there are already timetabling constraints </w:t>
      </w:r>
    </w:p>
    <w:p w14:paraId="0E8DC357" w14:textId="77777777" w:rsidR="00D608E9" w:rsidRPr="00D608E9" w:rsidRDefault="00D608E9" w:rsidP="00D608E9">
      <w:pPr>
        <w:jc w:val="both"/>
        <w:rPr>
          <w:rFonts w:ascii="Apercu Pro" w:hAnsi="Apercu Pro"/>
          <w:sz w:val="22"/>
          <w:szCs w:val="22"/>
        </w:rPr>
      </w:pPr>
    </w:p>
    <w:p w14:paraId="6F8B9F51" w14:textId="5FFDFD5F" w:rsidR="00D608E9" w:rsidRPr="00D608E9" w:rsidRDefault="00C746EF" w:rsidP="00D608E9">
      <w:pPr>
        <w:jc w:val="both"/>
        <w:rPr>
          <w:rFonts w:ascii="Apercu Pro" w:hAnsi="Apercu Pro"/>
          <w:sz w:val="22"/>
          <w:szCs w:val="22"/>
        </w:rPr>
      </w:pPr>
      <w:r>
        <w:rPr>
          <w:rFonts w:ascii="Apercu Pro" w:hAnsi="Apercu Pro"/>
          <w:sz w:val="22"/>
          <w:szCs w:val="22"/>
        </w:rPr>
        <w:t xml:space="preserve">Answer: </w:t>
      </w:r>
      <w:r w:rsidR="00D608E9" w:rsidRPr="00D608E9">
        <w:rPr>
          <w:rFonts w:ascii="Apercu Pro" w:hAnsi="Apercu Pro"/>
          <w:sz w:val="22"/>
          <w:szCs w:val="22"/>
        </w:rPr>
        <w:t xml:space="preserve">For students – increases the potential for SHPS as 2 courses overlap. Biggest impact will be for SHPS. Tooting will be its own campus – it is not expected that anyone will have to travel from sites. Statement transfer xyz thing – all staff have their pre-existing jobs and benefits (lock). Degree certificates – they can choose to retain the name for current students. 2024 onwards will be the new name. there might be more op </w:t>
      </w:r>
    </w:p>
    <w:p w14:paraId="5A6BE7E7" w14:textId="77777777" w:rsidR="00D608E9" w:rsidRPr="00D608E9" w:rsidRDefault="00D608E9" w:rsidP="00D608E9">
      <w:pPr>
        <w:jc w:val="both"/>
        <w:rPr>
          <w:rFonts w:ascii="Apercu Pro" w:hAnsi="Apercu Pro"/>
          <w:sz w:val="22"/>
          <w:szCs w:val="22"/>
        </w:rPr>
      </w:pPr>
    </w:p>
    <w:p w14:paraId="079D866E" w14:textId="16CE1142" w:rsidR="00D608E9" w:rsidRPr="00D608E9" w:rsidRDefault="00C746EF" w:rsidP="00D608E9">
      <w:pPr>
        <w:jc w:val="both"/>
        <w:rPr>
          <w:rFonts w:ascii="Apercu Pro" w:hAnsi="Apercu Pro"/>
          <w:sz w:val="22"/>
          <w:szCs w:val="22"/>
        </w:rPr>
      </w:pPr>
      <w:r>
        <w:rPr>
          <w:rFonts w:ascii="Apercu Pro" w:hAnsi="Apercu Pro"/>
          <w:sz w:val="22"/>
          <w:szCs w:val="22"/>
        </w:rPr>
        <w:t xml:space="preserve">Question: </w:t>
      </w:r>
      <w:r w:rsidR="00D608E9" w:rsidRPr="00D608E9">
        <w:rPr>
          <w:rFonts w:ascii="Apercu Pro" w:hAnsi="Apercu Pro"/>
          <w:sz w:val="22"/>
          <w:szCs w:val="22"/>
        </w:rPr>
        <w:t xml:space="preserve">How will the SUs merge – especially with regards to commercial, will we have another rebranding. </w:t>
      </w:r>
    </w:p>
    <w:p w14:paraId="413AD858" w14:textId="77777777" w:rsidR="00D608E9" w:rsidRPr="00D608E9" w:rsidRDefault="00D608E9" w:rsidP="00D608E9">
      <w:pPr>
        <w:jc w:val="both"/>
        <w:rPr>
          <w:rFonts w:ascii="Apercu Pro" w:hAnsi="Apercu Pro"/>
          <w:sz w:val="22"/>
          <w:szCs w:val="22"/>
        </w:rPr>
      </w:pPr>
      <w:r w:rsidRPr="00D608E9">
        <w:rPr>
          <w:rFonts w:ascii="Apercu Pro" w:hAnsi="Apercu Pro"/>
          <w:sz w:val="22"/>
          <w:szCs w:val="22"/>
        </w:rPr>
        <w:t xml:space="preserve">We will have staff on both sites. Rebranding will be after the merger – it will be minor as it was taken into consideration in the initial rebrand.  </w:t>
      </w:r>
    </w:p>
    <w:p w14:paraId="098A6C28" w14:textId="77777777" w:rsidR="00D608E9" w:rsidRPr="00D608E9" w:rsidRDefault="00D608E9" w:rsidP="00D608E9">
      <w:pPr>
        <w:jc w:val="both"/>
        <w:rPr>
          <w:rFonts w:ascii="Apercu Pro" w:hAnsi="Apercu Pro"/>
          <w:sz w:val="22"/>
          <w:szCs w:val="22"/>
        </w:rPr>
      </w:pPr>
    </w:p>
    <w:p w14:paraId="1E63F940" w14:textId="5996A637" w:rsidR="00D608E9" w:rsidRPr="00D608E9" w:rsidRDefault="001434C8" w:rsidP="00D608E9">
      <w:pPr>
        <w:jc w:val="both"/>
        <w:rPr>
          <w:rFonts w:ascii="Apercu Pro" w:hAnsi="Apercu Pro"/>
          <w:sz w:val="22"/>
          <w:szCs w:val="22"/>
        </w:rPr>
      </w:pPr>
      <w:r>
        <w:rPr>
          <w:rFonts w:ascii="Apercu Pro" w:hAnsi="Apercu Pro"/>
          <w:sz w:val="22"/>
          <w:szCs w:val="22"/>
        </w:rPr>
        <w:t>Question</w:t>
      </w:r>
      <w:r w:rsidR="00C746EF">
        <w:rPr>
          <w:rFonts w:ascii="Apercu Pro" w:hAnsi="Apercu Pro"/>
          <w:sz w:val="22"/>
          <w:szCs w:val="22"/>
        </w:rPr>
        <w:t xml:space="preserve">: </w:t>
      </w:r>
      <w:r w:rsidR="00D608E9" w:rsidRPr="00D608E9">
        <w:rPr>
          <w:rFonts w:ascii="Apercu Pro" w:hAnsi="Apercu Pro"/>
          <w:sz w:val="22"/>
          <w:szCs w:val="22"/>
        </w:rPr>
        <w:t xml:space="preserve">Will it affect the leadership of the SU?  </w:t>
      </w:r>
    </w:p>
    <w:p w14:paraId="7C5DC0FF" w14:textId="77777777" w:rsidR="00D608E9" w:rsidRPr="00D608E9" w:rsidRDefault="00D608E9" w:rsidP="00D608E9">
      <w:pPr>
        <w:jc w:val="both"/>
        <w:rPr>
          <w:rFonts w:ascii="Apercu Pro" w:hAnsi="Apercu Pro"/>
          <w:sz w:val="22"/>
          <w:szCs w:val="22"/>
        </w:rPr>
      </w:pPr>
    </w:p>
    <w:p w14:paraId="33C1F20B" w14:textId="5302DF18" w:rsidR="00D608E9" w:rsidRPr="00D608E9" w:rsidRDefault="00766801" w:rsidP="00D608E9">
      <w:pPr>
        <w:jc w:val="both"/>
        <w:rPr>
          <w:rFonts w:ascii="Apercu Pro" w:hAnsi="Apercu Pro"/>
          <w:sz w:val="22"/>
          <w:szCs w:val="22"/>
        </w:rPr>
      </w:pPr>
      <w:r>
        <w:rPr>
          <w:rFonts w:ascii="Apercu Pro" w:hAnsi="Apercu Pro"/>
          <w:sz w:val="22"/>
          <w:szCs w:val="22"/>
        </w:rPr>
        <w:t>Answer</w:t>
      </w:r>
      <w:r w:rsidRPr="00766801">
        <w:rPr>
          <w:rFonts w:ascii="Apercu Pro" w:hAnsi="Apercu Pro"/>
          <w:sz w:val="22"/>
          <w:szCs w:val="22"/>
        </w:rPr>
        <w:t xml:space="preserve">: </w:t>
      </w:r>
      <w:r w:rsidR="00D608E9" w:rsidRPr="00D608E9">
        <w:rPr>
          <w:rFonts w:ascii="Apercu Pro" w:hAnsi="Apercu Pro"/>
          <w:sz w:val="22"/>
          <w:szCs w:val="22"/>
        </w:rPr>
        <w:t xml:space="preserve">There will be a staff restructure. </w:t>
      </w:r>
    </w:p>
    <w:p w14:paraId="043662B8" w14:textId="15FD6225" w:rsidR="00D608E9" w:rsidRPr="00D608E9" w:rsidRDefault="00D608E9" w:rsidP="00D608E9">
      <w:pPr>
        <w:jc w:val="both"/>
        <w:rPr>
          <w:rFonts w:ascii="Apercu Pro" w:hAnsi="Apercu Pro"/>
          <w:sz w:val="22"/>
          <w:szCs w:val="22"/>
        </w:rPr>
      </w:pPr>
    </w:p>
    <w:p w14:paraId="3575CDE3" w14:textId="15FADA84" w:rsidR="00D608E9" w:rsidRPr="00D608E9" w:rsidRDefault="00766801" w:rsidP="00D608E9">
      <w:pPr>
        <w:jc w:val="both"/>
        <w:rPr>
          <w:rFonts w:ascii="Apercu Pro" w:hAnsi="Apercu Pro"/>
          <w:sz w:val="22"/>
          <w:szCs w:val="22"/>
        </w:rPr>
      </w:pPr>
      <w:r w:rsidRPr="00766801">
        <w:rPr>
          <w:rFonts w:ascii="Apercu Pro" w:hAnsi="Apercu Pro"/>
          <w:sz w:val="22"/>
          <w:szCs w:val="22"/>
        </w:rPr>
        <w:t xml:space="preserve">Question: </w:t>
      </w:r>
      <w:r w:rsidR="00D608E9" w:rsidRPr="00D608E9">
        <w:rPr>
          <w:rFonts w:ascii="Apercu Pro" w:hAnsi="Apercu Pro"/>
          <w:sz w:val="22"/>
          <w:szCs w:val="22"/>
        </w:rPr>
        <w:t xml:space="preserve">Do you have any plans to better fund societies and student groups next academic year? </w:t>
      </w:r>
    </w:p>
    <w:p w14:paraId="03685B47" w14:textId="77777777" w:rsidR="00D608E9" w:rsidRPr="00D608E9" w:rsidRDefault="00D608E9" w:rsidP="00D608E9">
      <w:pPr>
        <w:jc w:val="both"/>
        <w:rPr>
          <w:rFonts w:ascii="Apercu Pro" w:hAnsi="Apercu Pro"/>
          <w:sz w:val="22"/>
          <w:szCs w:val="22"/>
        </w:rPr>
      </w:pPr>
    </w:p>
    <w:p w14:paraId="08FB9B53" w14:textId="7BD9179B" w:rsidR="00D608E9" w:rsidRPr="00D608E9" w:rsidRDefault="00D608E9" w:rsidP="00D608E9">
      <w:pPr>
        <w:jc w:val="both"/>
        <w:rPr>
          <w:rFonts w:ascii="Apercu Pro" w:hAnsi="Apercu Pro"/>
          <w:sz w:val="22"/>
          <w:szCs w:val="22"/>
        </w:rPr>
      </w:pPr>
      <w:r w:rsidRPr="00D608E9">
        <w:rPr>
          <w:rFonts w:ascii="Apercu Pro" w:hAnsi="Apercu Pro"/>
          <w:sz w:val="22"/>
          <w:szCs w:val="22"/>
        </w:rPr>
        <w:t xml:space="preserve">Question is more suited to the next set of officers. The SU depends on the block grant from the university. </w:t>
      </w:r>
    </w:p>
    <w:p w14:paraId="37827ADF" w14:textId="77777777" w:rsidR="00D608E9" w:rsidRPr="00D608E9" w:rsidRDefault="00D608E9" w:rsidP="00D608E9">
      <w:pPr>
        <w:jc w:val="both"/>
        <w:rPr>
          <w:rFonts w:ascii="Apercu Pro" w:hAnsi="Apercu Pro"/>
          <w:sz w:val="22"/>
          <w:szCs w:val="22"/>
        </w:rPr>
      </w:pPr>
      <w:r w:rsidRPr="00D608E9">
        <w:rPr>
          <w:rFonts w:ascii="Apercu Pro" w:hAnsi="Apercu Pro"/>
          <w:sz w:val="22"/>
          <w:szCs w:val="22"/>
        </w:rPr>
        <w:t xml:space="preserve">To Jackson: as the officer leading on EDI. JK Rowling comments on GHC. Transphobic comments on the platform that have not been actioned. Why has it taken so long for the officers to make a decision on this? </w:t>
      </w:r>
    </w:p>
    <w:p w14:paraId="23B08DF0" w14:textId="77777777" w:rsidR="00D608E9" w:rsidRPr="00D608E9" w:rsidRDefault="00D608E9" w:rsidP="00D608E9">
      <w:pPr>
        <w:jc w:val="both"/>
        <w:rPr>
          <w:rFonts w:ascii="Apercu Pro" w:hAnsi="Apercu Pro"/>
          <w:sz w:val="22"/>
          <w:szCs w:val="22"/>
        </w:rPr>
      </w:pPr>
    </w:p>
    <w:p w14:paraId="46C4B70D" w14:textId="4A5FEF96" w:rsidR="00D608E9" w:rsidRPr="00D608E9" w:rsidRDefault="00D608E9" w:rsidP="00D608E9">
      <w:pPr>
        <w:jc w:val="both"/>
        <w:rPr>
          <w:rFonts w:ascii="Apercu Pro" w:hAnsi="Apercu Pro"/>
          <w:sz w:val="22"/>
          <w:szCs w:val="22"/>
        </w:rPr>
      </w:pPr>
      <w:r w:rsidRPr="00D608E9">
        <w:rPr>
          <w:rFonts w:ascii="Apercu Pro" w:hAnsi="Apercu Pro"/>
          <w:sz w:val="22"/>
          <w:szCs w:val="22"/>
        </w:rPr>
        <w:lastRenderedPageBreak/>
        <w:t xml:space="preserve">It’s a really big topic and </w:t>
      </w:r>
      <w:r w:rsidR="00D207DA" w:rsidRPr="00D608E9">
        <w:rPr>
          <w:rFonts w:ascii="Apercu Pro" w:hAnsi="Apercu Pro"/>
          <w:sz w:val="22"/>
          <w:szCs w:val="22"/>
        </w:rPr>
        <w:t>sensitive</w:t>
      </w:r>
      <w:r w:rsidRPr="00D608E9">
        <w:rPr>
          <w:rFonts w:ascii="Apercu Pro" w:hAnsi="Apercu Pro"/>
          <w:sz w:val="22"/>
          <w:szCs w:val="22"/>
        </w:rPr>
        <w:t xml:space="preserve">. External advice is needed. Officers aren’t equipped with enough information and knowledge to make a decision but do have the power to help lobby the university.  </w:t>
      </w:r>
    </w:p>
    <w:p w14:paraId="03AF35BC" w14:textId="77777777" w:rsidR="00D608E9" w:rsidRPr="00D608E9" w:rsidRDefault="00D608E9" w:rsidP="00D608E9">
      <w:pPr>
        <w:jc w:val="both"/>
        <w:rPr>
          <w:rFonts w:ascii="Apercu Pro" w:hAnsi="Apercu Pro"/>
          <w:sz w:val="22"/>
          <w:szCs w:val="22"/>
        </w:rPr>
      </w:pPr>
      <w:r w:rsidRPr="00D608E9">
        <w:rPr>
          <w:rFonts w:ascii="Apercu Pro" w:hAnsi="Apercu Pro"/>
          <w:sz w:val="22"/>
          <w:szCs w:val="22"/>
        </w:rPr>
        <w:t xml:space="preserve">Officers are not experts in the area and so need that external support and advice.  </w:t>
      </w:r>
    </w:p>
    <w:p w14:paraId="73AD0FC3" w14:textId="77777777" w:rsidR="00D608E9" w:rsidRDefault="00D608E9" w:rsidP="00D608E9">
      <w:pPr>
        <w:jc w:val="both"/>
        <w:rPr>
          <w:rFonts w:ascii="Apercu Pro" w:hAnsi="Apercu Pro"/>
          <w:sz w:val="22"/>
          <w:szCs w:val="22"/>
        </w:rPr>
      </w:pPr>
    </w:p>
    <w:p w14:paraId="087D79D7" w14:textId="6797D5CC" w:rsidR="00C66BFF" w:rsidRPr="00D608E9" w:rsidRDefault="00C66BFF" w:rsidP="00D608E9">
      <w:pPr>
        <w:jc w:val="both"/>
        <w:rPr>
          <w:rFonts w:ascii="Apercu Pro" w:hAnsi="Apercu Pro"/>
          <w:sz w:val="22"/>
          <w:szCs w:val="22"/>
        </w:rPr>
      </w:pPr>
      <w:r w:rsidRPr="00C66BFF">
        <w:rPr>
          <w:rFonts w:ascii="Apercu Pro" w:hAnsi="Apercu Pro"/>
          <w:sz w:val="22"/>
          <w:szCs w:val="22"/>
        </w:rPr>
        <w:t>Aisha, our student voice coordinator, delivered a presentation about student feedback on our GetHeard@City platform. She also showed the assembly members the most spoke about priorities from elections.</w:t>
      </w:r>
    </w:p>
    <w:p w14:paraId="25862AC9" w14:textId="77777777" w:rsidR="001D163E" w:rsidRPr="007D0F88" w:rsidRDefault="001D163E" w:rsidP="007D0F88">
      <w:pPr>
        <w:jc w:val="both"/>
        <w:rPr>
          <w:rFonts w:ascii="Apercu Pro" w:hAnsi="Apercu Pro"/>
          <w:sz w:val="22"/>
          <w:szCs w:val="22"/>
        </w:rPr>
      </w:pPr>
    </w:p>
    <w:p w14:paraId="10C6C5B8" w14:textId="77777777" w:rsidR="007D0F88" w:rsidRDefault="007D0F88" w:rsidP="007D0F88">
      <w:pPr>
        <w:jc w:val="both"/>
        <w:rPr>
          <w:rFonts w:ascii="Apercu Pro" w:hAnsi="Apercu Pro"/>
          <w:sz w:val="22"/>
          <w:szCs w:val="22"/>
        </w:rPr>
      </w:pPr>
      <w:r w:rsidRPr="007D0F88">
        <w:rPr>
          <w:rFonts w:ascii="Apercu Pro" w:hAnsi="Apercu Pro"/>
          <w:sz w:val="22"/>
          <w:szCs w:val="22"/>
        </w:rPr>
        <w:t>6.</w:t>
      </w:r>
      <w:r w:rsidRPr="007D0F88">
        <w:rPr>
          <w:rFonts w:ascii="Apercu Pro" w:hAnsi="Apercu Pro"/>
          <w:sz w:val="22"/>
          <w:szCs w:val="22"/>
        </w:rPr>
        <w:tab/>
        <w:t>2023/24 Priority Progress Overview</w:t>
      </w:r>
    </w:p>
    <w:p w14:paraId="04A42362" w14:textId="77777777" w:rsidR="00F0145A" w:rsidRDefault="00F0145A" w:rsidP="007D0F88">
      <w:pPr>
        <w:jc w:val="both"/>
        <w:rPr>
          <w:rFonts w:ascii="Apercu Pro" w:hAnsi="Apercu Pro"/>
          <w:sz w:val="22"/>
          <w:szCs w:val="22"/>
        </w:rPr>
      </w:pPr>
    </w:p>
    <w:p w14:paraId="1624F3B5" w14:textId="77777777" w:rsidR="00F0145A" w:rsidRPr="00F0145A" w:rsidRDefault="00F0145A" w:rsidP="00F0145A">
      <w:pPr>
        <w:jc w:val="both"/>
        <w:rPr>
          <w:rFonts w:ascii="Apercu Pro" w:hAnsi="Apercu Pro"/>
          <w:sz w:val="22"/>
          <w:szCs w:val="22"/>
        </w:rPr>
      </w:pPr>
      <w:r w:rsidRPr="00F0145A">
        <w:rPr>
          <w:rFonts w:ascii="Apercu Pro" w:hAnsi="Apercu Pro"/>
          <w:sz w:val="22"/>
          <w:szCs w:val="22"/>
        </w:rPr>
        <w:t xml:space="preserve">The policy assistants gave a 10 minute presentation on each of the priorities, presenting their </w:t>
      </w:r>
    </w:p>
    <w:p w14:paraId="22A6235F" w14:textId="77777777" w:rsidR="00F0145A" w:rsidRPr="00F0145A" w:rsidRDefault="00F0145A" w:rsidP="00F0145A">
      <w:pPr>
        <w:jc w:val="both"/>
        <w:rPr>
          <w:rFonts w:ascii="Apercu Pro" w:hAnsi="Apercu Pro"/>
          <w:sz w:val="22"/>
          <w:szCs w:val="22"/>
        </w:rPr>
      </w:pPr>
      <w:r w:rsidRPr="00F0145A">
        <w:rPr>
          <w:rFonts w:ascii="Apercu Pro" w:hAnsi="Apercu Pro"/>
          <w:sz w:val="22"/>
          <w:szCs w:val="22"/>
        </w:rPr>
        <w:t xml:space="preserve">research an progress on each of the action points of the priorities. Recommendations were given </w:t>
      </w:r>
    </w:p>
    <w:p w14:paraId="5AA7CB54" w14:textId="77777777" w:rsidR="00F0145A" w:rsidRPr="00F0145A" w:rsidRDefault="00F0145A" w:rsidP="00F0145A">
      <w:pPr>
        <w:jc w:val="both"/>
        <w:rPr>
          <w:rFonts w:ascii="Apercu Pro" w:hAnsi="Apercu Pro"/>
          <w:sz w:val="22"/>
          <w:szCs w:val="22"/>
        </w:rPr>
      </w:pPr>
      <w:r w:rsidRPr="00F0145A">
        <w:rPr>
          <w:rFonts w:ascii="Apercu Pro" w:hAnsi="Apercu Pro"/>
          <w:sz w:val="22"/>
          <w:szCs w:val="22"/>
        </w:rPr>
        <w:t xml:space="preserve">to the Assembly on further steps to conclude the implementation of the 2023/24 priorities’ </w:t>
      </w:r>
    </w:p>
    <w:p w14:paraId="72302ADB" w14:textId="77777777" w:rsidR="00F0145A" w:rsidRPr="00F0145A" w:rsidRDefault="00F0145A" w:rsidP="00F0145A">
      <w:pPr>
        <w:jc w:val="both"/>
        <w:rPr>
          <w:rFonts w:ascii="Apercu Pro" w:hAnsi="Apercu Pro"/>
          <w:sz w:val="22"/>
          <w:szCs w:val="22"/>
        </w:rPr>
      </w:pPr>
      <w:r w:rsidRPr="00F0145A">
        <w:rPr>
          <w:rFonts w:ascii="Apercu Pro" w:hAnsi="Apercu Pro"/>
          <w:sz w:val="22"/>
          <w:szCs w:val="22"/>
        </w:rPr>
        <w:t>objectives.</w:t>
      </w:r>
    </w:p>
    <w:p w14:paraId="3CE90F7E" w14:textId="77777777" w:rsidR="00F0145A" w:rsidRPr="00F0145A" w:rsidRDefault="00F0145A" w:rsidP="00F0145A">
      <w:pPr>
        <w:jc w:val="both"/>
        <w:rPr>
          <w:rFonts w:ascii="Apercu Pro" w:hAnsi="Apercu Pro"/>
          <w:sz w:val="22"/>
          <w:szCs w:val="22"/>
        </w:rPr>
      </w:pPr>
      <w:r w:rsidRPr="00F0145A">
        <w:rPr>
          <w:rFonts w:ascii="Apercu Pro" w:hAnsi="Apercu Pro"/>
          <w:sz w:val="22"/>
          <w:szCs w:val="22"/>
        </w:rPr>
        <w:t xml:space="preserve">Members also asked questions to policy assistants for further advice or to consult on their area of </w:t>
      </w:r>
    </w:p>
    <w:p w14:paraId="71ADE27E" w14:textId="54041908" w:rsidR="00F0145A" w:rsidRPr="007D0F88" w:rsidRDefault="00F0145A" w:rsidP="00F0145A">
      <w:pPr>
        <w:jc w:val="both"/>
        <w:rPr>
          <w:rFonts w:ascii="Apercu Pro" w:hAnsi="Apercu Pro"/>
          <w:sz w:val="22"/>
          <w:szCs w:val="22"/>
        </w:rPr>
      </w:pPr>
      <w:r w:rsidRPr="00F0145A">
        <w:rPr>
          <w:rFonts w:ascii="Apercu Pro" w:hAnsi="Apercu Pro"/>
          <w:sz w:val="22"/>
          <w:szCs w:val="22"/>
        </w:rPr>
        <w:t>research.</w:t>
      </w:r>
    </w:p>
    <w:p w14:paraId="349BDA9E" w14:textId="77777777" w:rsidR="007D0F88" w:rsidRPr="007D0F88" w:rsidRDefault="007D0F88" w:rsidP="007D0F88">
      <w:pPr>
        <w:jc w:val="both"/>
        <w:rPr>
          <w:rFonts w:ascii="Apercu Pro" w:hAnsi="Apercu Pro"/>
          <w:sz w:val="22"/>
          <w:szCs w:val="22"/>
        </w:rPr>
      </w:pPr>
    </w:p>
    <w:p w14:paraId="5A1EB0C5" w14:textId="77777777" w:rsidR="007D0F88" w:rsidRDefault="007D0F88" w:rsidP="007D0F88">
      <w:pPr>
        <w:jc w:val="both"/>
        <w:rPr>
          <w:rFonts w:ascii="Apercu Pro" w:hAnsi="Apercu Pro"/>
          <w:sz w:val="22"/>
          <w:szCs w:val="22"/>
        </w:rPr>
      </w:pPr>
      <w:r w:rsidRPr="007D0F88">
        <w:rPr>
          <w:rFonts w:ascii="Apercu Pro" w:hAnsi="Apercu Pro"/>
          <w:sz w:val="22"/>
          <w:szCs w:val="22"/>
        </w:rPr>
        <w:t>7.</w:t>
      </w:r>
      <w:r w:rsidRPr="007D0F88">
        <w:rPr>
          <w:rFonts w:ascii="Apercu Pro" w:hAnsi="Apercu Pro"/>
          <w:sz w:val="22"/>
          <w:szCs w:val="22"/>
        </w:rPr>
        <w:tab/>
        <w:t>Priority Setting – School Based</w:t>
      </w:r>
    </w:p>
    <w:p w14:paraId="7D5A6573" w14:textId="77777777" w:rsidR="00EF0974" w:rsidRDefault="00EF0974" w:rsidP="007D0F88">
      <w:pPr>
        <w:jc w:val="both"/>
        <w:rPr>
          <w:rFonts w:ascii="Apercu Pro" w:hAnsi="Apercu Pro"/>
          <w:sz w:val="22"/>
          <w:szCs w:val="22"/>
        </w:rPr>
      </w:pPr>
    </w:p>
    <w:p w14:paraId="43858F1F" w14:textId="77777777" w:rsidR="00EF0974" w:rsidRPr="00EF0974" w:rsidRDefault="00EF0974" w:rsidP="00EF0974">
      <w:pPr>
        <w:jc w:val="both"/>
        <w:rPr>
          <w:rFonts w:ascii="Apercu Pro" w:hAnsi="Apercu Pro"/>
          <w:sz w:val="22"/>
          <w:szCs w:val="22"/>
        </w:rPr>
      </w:pPr>
      <w:r w:rsidRPr="00EF0974">
        <w:rPr>
          <w:rFonts w:ascii="Apercu Pro" w:hAnsi="Apercu Pro"/>
          <w:sz w:val="22"/>
          <w:szCs w:val="22"/>
        </w:rPr>
        <w:t xml:space="preserve">Assembly members discussed the priorities at a school level, using feedback from the induction </w:t>
      </w:r>
    </w:p>
    <w:p w14:paraId="75D077CB" w14:textId="77777777" w:rsidR="00EF0974" w:rsidRPr="00EF0974" w:rsidRDefault="00EF0974" w:rsidP="00EF0974">
      <w:pPr>
        <w:jc w:val="both"/>
        <w:rPr>
          <w:rFonts w:ascii="Apercu Pro" w:hAnsi="Apercu Pro"/>
          <w:sz w:val="22"/>
          <w:szCs w:val="22"/>
        </w:rPr>
      </w:pPr>
      <w:r w:rsidRPr="00EF0974">
        <w:rPr>
          <w:rFonts w:ascii="Apercu Pro" w:hAnsi="Apercu Pro"/>
          <w:sz w:val="22"/>
          <w:szCs w:val="22"/>
        </w:rPr>
        <w:t>presentation, Unitu public feedback, and their own ideas from their campaign manifesto.</w:t>
      </w:r>
    </w:p>
    <w:p w14:paraId="5990974A" w14:textId="77777777" w:rsidR="00EF0974" w:rsidRPr="00EF0974" w:rsidRDefault="00EF0974" w:rsidP="00EF0974">
      <w:pPr>
        <w:jc w:val="both"/>
        <w:rPr>
          <w:rFonts w:ascii="Apercu Pro" w:hAnsi="Apercu Pro"/>
          <w:sz w:val="22"/>
          <w:szCs w:val="22"/>
        </w:rPr>
      </w:pPr>
      <w:r w:rsidRPr="00EF0974">
        <w:rPr>
          <w:rFonts w:ascii="Apercu Pro" w:hAnsi="Apercu Pro"/>
          <w:sz w:val="22"/>
          <w:szCs w:val="22"/>
        </w:rPr>
        <w:t xml:space="preserve">A record of individual school priorities was not kept/voted on, but was used to inform the </w:t>
      </w:r>
    </w:p>
    <w:p w14:paraId="7204D2C3" w14:textId="1B08C521" w:rsidR="00EF0974" w:rsidRDefault="00EF0974" w:rsidP="00EF0974">
      <w:pPr>
        <w:jc w:val="both"/>
        <w:rPr>
          <w:rFonts w:ascii="Apercu Pro" w:hAnsi="Apercu Pro"/>
          <w:sz w:val="22"/>
          <w:szCs w:val="22"/>
        </w:rPr>
      </w:pPr>
      <w:r w:rsidRPr="00EF0974">
        <w:rPr>
          <w:rFonts w:ascii="Apercu Pro" w:hAnsi="Apercu Pro"/>
          <w:sz w:val="22"/>
          <w:szCs w:val="22"/>
        </w:rPr>
        <w:t>following agenda point.</w:t>
      </w:r>
    </w:p>
    <w:p w14:paraId="390077A0" w14:textId="77777777" w:rsidR="006F30BC" w:rsidRPr="006F30BC" w:rsidRDefault="006F30BC" w:rsidP="006F30BC">
      <w:pPr>
        <w:jc w:val="both"/>
        <w:rPr>
          <w:rFonts w:ascii="Apercu Pro" w:hAnsi="Apercu Pro"/>
          <w:sz w:val="22"/>
          <w:szCs w:val="22"/>
        </w:rPr>
      </w:pPr>
    </w:p>
    <w:p w14:paraId="61FA1914" w14:textId="77777777" w:rsidR="006F30BC" w:rsidRPr="006F30BC" w:rsidRDefault="006F30BC" w:rsidP="006F30BC">
      <w:pPr>
        <w:jc w:val="both"/>
        <w:rPr>
          <w:rFonts w:ascii="Apercu Pro" w:hAnsi="Apercu Pro"/>
          <w:sz w:val="22"/>
          <w:szCs w:val="22"/>
        </w:rPr>
      </w:pPr>
      <w:r w:rsidRPr="006F30BC">
        <w:rPr>
          <w:rFonts w:ascii="Apercu Pro" w:hAnsi="Apercu Pro"/>
          <w:sz w:val="22"/>
          <w:szCs w:val="22"/>
        </w:rPr>
        <w:t xml:space="preserve">Paper presented by Yacine Sedour  </w:t>
      </w:r>
    </w:p>
    <w:p w14:paraId="52A0F9F1" w14:textId="77777777" w:rsidR="006F30BC" w:rsidRPr="006F30BC" w:rsidRDefault="006F30BC" w:rsidP="006F30BC">
      <w:pPr>
        <w:jc w:val="both"/>
        <w:rPr>
          <w:rFonts w:ascii="Apercu Pro" w:hAnsi="Apercu Pro"/>
          <w:sz w:val="22"/>
          <w:szCs w:val="22"/>
        </w:rPr>
      </w:pPr>
    </w:p>
    <w:p w14:paraId="04A17F0D" w14:textId="77777777" w:rsidR="006F30BC" w:rsidRPr="006F30BC" w:rsidRDefault="006F30BC" w:rsidP="006F30BC">
      <w:pPr>
        <w:jc w:val="both"/>
        <w:rPr>
          <w:rFonts w:ascii="Apercu Pro" w:hAnsi="Apercu Pro"/>
          <w:sz w:val="22"/>
          <w:szCs w:val="22"/>
        </w:rPr>
      </w:pPr>
      <w:r w:rsidRPr="006F30BC">
        <w:rPr>
          <w:rFonts w:ascii="Apercu Pro" w:hAnsi="Apercu Pro"/>
          <w:sz w:val="22"/>
          <w:szCs w:val="22"/>
        </w:rPr>
        <w:t xml:space="preserve">No Assembly Members for SCC were present at this point in the meeting. Only one from SHPS. </w:t>
      </w:r>
    </w:p>
    <w:p w14:paraId="4293C9CC" w14:textId="77777777" w:rsidR="006F30BC" w:rsidRPr="006F30BC" w:rsidRDefault="006F30BC" w:rsidP="006F30BC">
      <w:pPr>
        <w:jc w:val="both"/>
        <w:rPr>
          <w:rFonts w:ascii="Apercu Pro" w:hAnsi="Apercu Pro"/>
          <w:sz w:val="22"/>
          <w:szCs w:val="22"/>
        </w:rPr>
      </w:pPr>
    </w:p>
    <w:p w14:paraId="3AB17A2A" w14:textId="0AF4B58B" w:rsidR="006F30BC" w:rsidRPr="006F30BC" w:rsidRDefault="006F30BC" w:rsidP="006F30BC">
      <w:pPr>
        <w:jc w:val="both"/>
        <w:rPr>
          <w:rFonts w:ascii="Apercu Pro" w:hAnsi="Apercu Pro"/>
          <w:sz w:val="22"/>
          <w:szCs w:val="22"/>
        </w:rPr>
      </w:pPr>
      <w:r w:rsidRPr="006F30BC">
        <w:rPr>
          <w:rFonts w:ascii="Apercu Pro" w:hAnsi="Apercu Pro"/>
          <w:sz w:val="22"/>
          <w:szCs w:val="22"/>
        </w:rPr>
        <w:t>S</w:t>
      </w:r>
      <w:r w:rsidR="000907EF">
        <w:rPr>
          <w:rFonts w:ascii="Apercu Pro" w:hAnsi="Apercu Pro"/>
          <w:sz w:val="22"/>
          <w:szCs w:val="22"/>
        </w:rPr>
        <w:t xml:space="preserve">chool of </w:t>
      </w:r>
      <w:r w:rsidRPr="006F30BC">
        <w:rPr>
          <w:rFonts w:ascii="Apercu Pro" w:hAnsi="Apercu Pro"/>
          <w:sz w:val="22"/>
          <w:szCs w:val="22"/>
        </w:rPr>
        <w:t>S</w:t>
      </w:r>
      <w:r w:rsidR="000907EF">
        <w:rPr>
          <w:rFonts w:ascii="Apercu Pro" w:hAnsi="Apercu Pro"/>
          <w:sz w:val="22"/>
          <w:szCs w:val="22"/>
        </w:rPr>
        <w:t xml:space="preserve">cience and </w:t>
      </w:r>
      <w:r w:rsidRPr="006F30BC">
        <w:rPr>
          <w:rFonts w:ascii="Apercu Pro" w:hAnsi="Apercu Pro"/>
          <w:sz w:val="22"/>
          <w:szCs w:val="22"/>
        </w:rPr>
        <w:t>T</w:t>
      </w:r>
      <w:r w:rsidR="000907EF">
        <w:rPr>
          <w:rFonts w:ascii="Apercu Pro" w:hAnsi="Apercu Pro"/>
          <w:sz w:val="22"/>
          <w:szCs w:val="22"/>
        </w:rPr>
        <w:t>echnology</w:t>
      </w:r>
      <w:r w:rsidRPr="006F30BC">
        <w:rPr>
          <w:rFonts w:ascii="Apercu Pro" w:hAnsi="Apercu Pro"/>
          <w:sz w:val="22"/>
          <w:szCs w:val="22"/>
        </w:rPr>
        <w:t xml:space="preserve">: </w:t>
      </w:r>
    </w:p>
    <w:p w14:paraId="45A87C0B" w14:textId="77777777" w:rsidR="006F30BC" w:rsidRPr="006F30BC" w:rsidRDefault="006F30BC" w:rsidP="006F30BC">
      <w:pPr>
        <w:jc w:val="both"/>
        <w:rPr>
          <w:rFonts w:ascii="Apercu Pro" w:hAnsi="Apercu Pro"/>
          <w:sz w:val="22"/>
          <w:szCs w:val="22"/>
        </w:rPr>
      </w:pPr>
    </w:p>
    <w:p w14:paraId="2DD5D14A" w14:textId="7D1E54AB" w:rsidR="006F30BC" w:rsidRPr="006F30BC" w:rsidRDefault="006F30BC" w:rsidP="006F30BC">
      <w:pPr>
        <w:jc w:val="both"/>
        <w:rPr>
          <w:rFonts w:ascii="Apercu Pro" w:hAnsi="Apercu Pro"/>
          <w:sz w:val="22"/>
          <w:szCs w:val="22"/>
        </w:rPr>
      </w:pPr>
      <w:r w:rsidRPr="006F30BC">
        <w:rPr>
          <w:rFonts w:ascii="Apercu Pro" w:hAnsi="Apercu Pro"/>
          <w:sz w:val="22"/>
          <w:szCs w:val="22"/>
        </w:rPr>
        <w:t xml:space="preserve">Education and Academic Priorities  </w:t>
      </w:r>
    </w:p>
    <w:p w14:paraId="43E2FF55" w14:textId="6D074931" w:rsidR="006F30BC" w:rsidRPr="00BD5266" w:rsidRDefault="006F30BC" w:rsidP="00BD5266">
      <w:pPr>
        <w:pStyle w:val="ListParagraph"/>
        <w:numPr>
          <w:ilvl w:val="0"/>
          <w:numId w:val="25"/>
        </w:numPr>
        <w:jc w:val="both"/>
        <w:rPr>
          <w:rFonts w:ascii="Apercu Pro" w:hAnsi="Apercu Pro"/>
          <w:sz w:val="22"/>
          <w:szCs w:val="22"/>
        </w:rPr>
      </w:pPr>
      <w:r w:rsidRPr="00BD5266">
        <w:rPr>
          <w:rFonts w:ascii="Apercu Pro" w:hAnsi="Apercu Pro"/>
          <w:sz w:val="22"/>
          <w:szCs w:val="22"/>
        </w:rPr>
        <w:t xml:space="preserve">M:F ratio – women in stem mentorship programme, conferences events, enabling students to connect with professionals and alumni  </w:t>
      </w:r>
    </w:p>
    <w:p w14:paraId="766A3D03" w14:textId="77777777" w:rsidR="006F30BC" w:rsidRPr="00BD5266" w:rsidRDefault="006F30BC" w:rsidP="00BD5266">
      <w:pPr>
        <w:pStyle w:val="ListParagraph"/>
        <w:numPr>
          <w:ilvl w:val="0"/>
          <w:numId w:val="25"/>
        </w:numPr>
        <w:jc w:val="both"/>
        <w:rPr>
          <w:rFonts w:ascii="Apercu Pro" w:hAnsi="Apercu Pro"/>
          <w:sz w:val="22"/>
          <w:szCs w:val="22"/>
        </w:rPr>
      </w:pPr>
      <w:r w:rsidRPr="00BD5266">
        <w:rPr>
          <w:rFonts w:ascii="Apercu Pro" w:hAnsi="Apercu Pro"/>
          <w:sz w:val="22"/>
          <w:szCs w:val="22"/>
        </w:rPr>
        <w:t xml:space="preserve">Tutorials – lack of engagement. Have them recorded and released so that students can learn from the solutions. Provides more opportunities to clarify on topics that weren’t understood. </w:t>
      </w:r>
    </w:p>
    <w:p w14:paraId="64B393D3" w14:textId="77777777" w:rsidR="006F30BC" w:rsidRPr="006F30BC" w:rsidRDefault="006F30BC" w:rsidP="006F30BC">
      <w:pPr>
        <w:jc w:val="both"/>
        <w:rPr>
          <w:rFonts w:ascii="Apercu Pro" w:hAnsi="Apercu Pro"/>
          <w:sz w:val="22"/>
          <w:szCs w:val="22"/>
        </w:rPr>
      </w:pPr>
    </w:p>
    <w:p w14:paraId="6723A4DB" w14:textId="0F6ECFFE" w:rsidR="006F30BC" w:rsidRPr="006F30BC" w:rsidRDefault="006F30BC" w:rsidP="006F30BC">
      <w:pPr>
        <w:jc w:val="both"/>
        <w:rPr>
          <w:rFonts w:ascii="Apercu Pro" w:hAnsi="Apercu Pro"/>
          <w:sz w:val="22"/>
          <w:szCs w:val="22"/>
        </w:rPr>
      </w:pPr>
      <w:r w:rsidRPr="006F30BC">
        <w:rPr>
          <w:rFonts w:ascii="Apercu Pro" w:hAnsi="Apercu Pro"/>
          <w:sz w:val="22"/>
          <w:szCs w:val="22"/>
        </w:rPr>
        <w:t xml:space="preserve">Student Communities and Events </w:t>
      </w:r>
    </w:p>
    <w:p w14:paraId="6B52A4A3" w14:textId="22EE3CDF" w:rsidR="006F30BC" w:rsidRPr="00BD5266" w:rsidRDefault="006F30BC" w:rsidP="00BD5266">
      <w:pPr>
        <w:pStyle w:val="ListParagraph"/>
        <w:numPr>
          <w:ilvl w:val="0"/>
          <w:numId w:val="24"/>
        </w:numPr>
        <w:jc w:val="both"/>
        <w:rPr>
          <w:rFonts w:ascii="Apercu Pro" w:hAnsi="Apercu Pro"/>
          <w:sz w:val="22"/>
          <w:szCs w:val="22"/>
        </w:rPr>
      </w:pPr>
      <w:r w:rsidRPr="00BD5266">
        <w:rPr>
          <w:rFonts w:ascii="Apercu Pro" w:hAnsi="Apercu Pro"/>
          <w:sz w:val="22"/>
          <w:szCs w:val="22"/>
        </w:rPr>
        <w:t xml:space="preserve">More support especially for academic societies.  </w:t>
      </w:r>
    </w:p>
    <w:p w14:paraId="5C82E0BF" w14:textId="77777777" w:rsidR="006F30BC" w:rsidRPr="00BD5266" w:rsidRDefault="006F30BC" w:rsidP="00BD5266">
      <w:pPr>
        <w:pStyle w:val="ListParagraph"/>
        <w:numPr>
          <w:ilvl w:val="0"/>
          <w:numId w:val="24"/>
        </w:numPr>
        <w:jc w:val="both"/>
        <w:rPr>
          <w:rFonts w:ascii="Apercu Pro" w:hAnsi="Apercu Pro"/>
          <w:sz w:val="22"/>
          <w:szCs w:val="22"/>
        </w:rPr>
      </w:pPr>
      <w:r w:rsidRPr="00BD5266">
        <w:rPr>
          <w:rFonts w:ascii="Apercu Pro" w:hAnsi="Apercu Pro"/>
          <w:sz w:val="22"/>
          <w:szCs w:val="22"/>
        </w:rPr>
        <w:t xml:space="preserve">Collaborating more with the careers department. </w:t>
      </w:r>
    </w:p>
    <w:p w14:paraId="23F4F002" w14:textId="77777777" w:rsidR="006F30BC" w:rsidRPr="006F30BC" w:rsidRDefault="006F30BC" w:rsidP="006F30BC">
      <w:pPr>
        <w:jc w:val="both"/>
        <w:rPr>
          <w:rFonts w:ascii="Apercu Pro" w:hAnsi="Apercu Pro"/>
          <w:sz w:val="22"/>
          <w:szCs w:val="22"/>
        </w:rPr>
      </w:pPr>
    </w:p>
    <w:p w14:paraId="7D56AC2C" w14:textId="6E506538" w:rsidR="006F30BC" w:rsidRPr="006F30BC" w:rsidRDefault="006F30BC" w:rsidP="006F30BC">
      <w:pPr>
        <w:jc w:val="both"/>
        <w:rPr>
          <w:rFonts w:ascii="Apercu Pro" w:hAnsi="Apercu Pro"/>
          <w:sz w:val="22"/>
          <w:szCs w:val="22"/>
        </w:rPr>
      </w:pPr>
      <w:r w:rsidRPr="006F30BC">
        <w:rPr>
          <w:rFonts w:ascii="Apercu Pro" w:hAnsi="Apercu Pro"/>
          <w:sz w:val="22"/>
          <w:szCs w:val="22"/>
        </w:rPr>
        <w:t xml:space="preserve">Careers and Employability  </w:t>
      </w:r>
    </w:p>
    <w:p w14:paraId="11DFBD3A" w14:textId="6509D6A0" w:rsidR="006F30BC" w:rsidRPr="00BD5266" w:rsidRDefault="006F30BC" w:rsidP="00BD5266">
      <w:pPr>
        <w:pStyle w:val="ListParagraph"/>
        <w:numPr>
          <w:ilvl w:val="0"/>
          <w:numId w:val="23"/>
        </w:numPr>
        <w:jc w:val="both"/>
        <w:rPr>
          <w:rFonts w:ascii="Apercu Pro" w:hAnsi="Apercu Pro"/>
          <w:sz w:val="22"/>
          <w:szCs w:val="22"/>
        </w:rPr>
      </w:pPr>
      <w:r w:rsidRPr="00BD5266">
        <w:rPr>
          <w:rFonts w:ascii="Apercu Pro" w:hAnsi="Apercu Pro"/>
          <w:sz w:val="22"/>
          <w:szCs w:val="22"/>
        </w:rPr>
        <w:t xml:space="preserve">Broader range of internship opportunities for students.  </w:t>
      </w:r>
    </w:p>
    <w:p w14:paraId="4F6B1B42" w14:textId="77777777" w:rsidR="006F30BC" w:rsidRPr="00BD5266" w:rsidRDefault="006F30BC" w:rsidP="00BD5266">
      <w:pPr>
        <w:pStyle w:val="ListParagraph"/>
        <w:numPr>
          <w:ilvl w:val="0"/>
          <w:numId w:val="23"/>
        </w:numPr>
        <w:jc w:val="both"/>
        <w:rPr>
          <w:rFonts w:ascii="Apercu Pro" w:hAnsi="Apercu Pro"/>
          <w:sz w:val="22"/>
          <w:szCs w:val="22"/>
        </w:rPr>
      </w:pPr>
      <w:r w:rsidRPr="00BD5266">
        <w:rPr>
          <w:rFonts w:ascii="Apercu Pro" w:hAnsi="Apercu Pro"/>
          <w:sz w:val="22"/>
          <w:szCs w:val="22"/>
        </w:rPr>
        <w:t xml:space="preserve">Centralised location/emails to promote all internship opportunities to all students.  </w:t>
      </w:r>
    </w:p>
    <w:p w14:paraId="5B01995D" w14:textId="77777777" w:rsidR="006F30BC" w:rsidRPr="006F30BC" w:rsidRDefault="006F30BC" w:rsidP="006F30BC">
      <w:pPr>
        <w:jc w:val="both"/>
        <w:rPr>
          <w:rFonts w:ascii="Apercu Pro" w:hAnsi="Apercu Pro"/>
          <w:sz w:val="22"/>
          <w:szCs w:val="22"/>
        </w:rPr>
      </w:pPr>
    </w:p>
    <w:p w14:paraId="3B052298" w14:textId="3CD0ACA2" w:rsidR="006F30BC" w:rsidRPr="006F30BC" w:rsidRDefault="006F30BC" w:rsidP="006F30BC">
      <w:pPr>
        <w:jc w:val="both"/>
        <w:rPr>
          <w:rFonts w:ascii="Apercu Pro" w:hAnsi="Apercu Pro"/>
          <w:sz w:val="22"/>
          <w:szCs w:val="22"/>
        </w:rPr>
      </w:pPr>
      <w:r w:rsidRPr="006F30BC">
        <w:rPr>
          <w:rFonts w:ascii="Apercu Pro" w:hAnsi="Apercu Pro"/>
          <w:sz w:val="22"/>
          <w:szCs w:val="22"/>
        </w:rPr>
        <w:t xml:space="preserve">Libraries and Academic Resources </w:t>
      </w:r>
    </w:p>
    <w:p w14:paraId="3EC36EBC" w14:textId="6B159CD9" w:rsidR="006F30BC" w:rsidRPr="00BD5266" w:rsidRDefault="006F30BC" w:rsidP="00BD5266">
      <w:pPr>
        <w:pStyle w:val="ListParagraph"/>
        <w:numPr>
          <w:ilvl w:val="0"/>
          <w:numId w:val="22"/>
        </w:numPr>
        <w:jc w:val="both"/>
        <w:rPr>
          <w:rFonts w:ascii="Apercu Pro" w:hAnsi="Apercu Pro"/>
          <w:sz w:val="22"/>
          <w:szCs w:val="22"/>
        </w:rPr>
      </w:pPr>
      <w:r w:rsidRPr="00BD5266">
        <w:rPr>
          <w:rFonts w:ascii="Apercu Pro" w:hAnsi="Apercu Pro"/>
          <w:sz w:val="22"/>
          <w:szCs w:val="22"/>
        </w:rPr>
        <w:t xml:space="preserve">Revise layout of the financial suite – make it accessible to everyone.  </w:t>
      </w:r>
    </w:p>
    <w:p w14:paraId="2684CE85" w14:textId="77777777" w:rsidR="00BD5266" w:rsidRDefault="00BD5266" w:rsidP="006F30BC">
      <w:pPr>
        <w:jc w:val="both"/>
        <w:rPr>
          <w:rFonts w:ascii="Apercu Pro" w:hAnsi="Apercu Pro"/>
          <w:sz w:val="22"/>
          <w:szCs w:val="22"/>
        </w:rPr>
      </w:pPr>
    </w:p>
    <w:p w14:paraId="6A7C0101" w14:textId="372F23FF" w:rsidR="006F30BC" w:rsidRPr="006F30BC" w:rsidRDefault="006F30BC" w:rsidP="006F30BC">
      <w:pPr>
        <w:jc w:val="both"/>
        <w:rPr>
          <w:rFonts w:ascii="Apercu Pro" w:hAnsi="Apercu Pro"/>
          <w:sz w:val="22"/>
          <w:szCs w:val="22"/>
        </w:rPr>
      </w:pPr>
      <w:r w:rsidRPr="006F30BC">
        <w:rPr>
          <w:rFonts w:ascii="Apercu Pro" w:hAnsi="Apercu Pro"/>
          <w:sz w:val="22"/>
          <w:szCs w:val="22"/>
        </w:rPr>
        <w:t>S</w:t>
      </w:r>
      <w:r w:rsidR="006933EA">
        <w:rPr>
          <w:rFonts w:ascii="Apercu Pro" w:hAnsi="Apercu Pro"/>
          <w:sz w:val="22"/>
          <w:szCs w:val="22"/>
        </w:rPr>
        <w:t xml:space="preserve">chool </w:t>
      </w:r>
      <w:r w:rsidRPr="006F30BC">
        <w:rPr>
          <w:rFonts w:ascii="Apercu Pro" w:hAnsi="Apercu Pro"/>
          <w:sz w:val="22"/>
          <w:szCs w:val="22"/>
        </w:rPr>
        <w:t>P</w:t>
      </w:r>
      <w:r w:rsidR="006933EA">
        <w:rPr>
          <w:rFonts w:ascii="Apercu Pro" w:hAnsi="Apercu Pro"/>
          <w:sz w:val="22"/>
          <w:szCs w:val="22"/>
        </w:rPr>
        <w:t xml:space="preserve">olicy and </w:t>
      </w:r>
      <w:r w:rsidRPr="006F30BC">
        <w:rPr>
          <w:rFonts w:ascii="Apercu Pro" w:hAnsi="Apercu Pro"/>
          <w:sz w:val="22"/>
          <w:szCs w:val="22"/>
        </w:rPr>
        <w:t>G</w:t>
      </w:r>
      <w:r w:rsidR="006933EA">
        <w:rPr>
          <w:rFonts w:ascii="Apercu Pro" w:hAnsi="Apercu Pro"/>
          <w:sz w:val="22"/>
          <w:szCs w:val="22"/>
        </w:rPr>
        <w:t xml:space="preserve">lobal </w:t>
      </w:r>
      <w:r w:rsidRPr="006F30BC">
        <w:rPr>
          <w:rFonts w:ascii="Apercu Pro" w:hAnsi="Apercu Pro"/>
          <w:sz w:val="22"/>
          <w:szCs w:val="22"/>
        </w:rPr>
        <w:t>A</w:t>
      </w:r>
      <w:r w:rsidR="006933EA">
        <w:rPr>
          <w:rFonts w:ascii="Apercu Pro" w:hAnsi="Apercu Pro"/>
          <w:sz w:val="22"/>
          <w:szCs w:val="22"/>
        </w:rPr>
        <w:t>ffairs</w:t>
      </w:r>
      <w:r w:rsidRPr="006F30BC">
        <w:rPr>
          <w:rFonts w:ascii="Apercu Pro" w:hAnsi="Apercu Pro"/>
          <w:sz w:val="22"/>
          <w:szCs w:val="22"/>
        </w:rPr>
        <w:t xml:space="preserve">: </w:t>
      </w:r>
    </w:p>
    <w:p w14:paraId="323F73FB" w14:textId="77777777" w:rsidR="006F30BC" w:rsidRPr="006F30BC" w:rsidRDefault="006F30BC" w:rsidP="006F30BC">
      <w:pPr>
        <w:jc w:val="both"/>
        <w:rPr>
          <w:rFonts w:ascii="Apercu Pro" w:hAnsi="Apercu Pro"/>
          <w:sz w:val="22"/>
          <w:szCs w:val="22"/>
        </w:rPr>
      </w:pPr>
    </w:p>
    <w:p w14:paraId="12CDDD77" w14:textId="29E01450" w:rsidR="006F30BC" w:rsidRPr="006F30BC" w:rsidRDefault="006F30BC" w:rsidP="006F30BC">
      <w:pPr>
        <w:jc w:val="both"/>
        <w:rPr>
          <w:rFonts w:ascii="Apercu Pro" w:hAnsi="Apercu Pro"/>
          <w:sz w:val="22"/>
          <w:szCs w:val="22"/>
        </w:rPr>
      </w:pPr>
      <w:r w:rsidRPr="006F30BC">
        <w:rPr>
          <w:rFonts w:ascii="Apercu Pro" w:hAnsi="Apercu Pro"/>
          <w:sz w:val="22"/>
          <w:szCs w:val="22"/>
        </w:rPr>
        <w:t xml:space="preserve">Student Communities &amp; Events </w:t>
      </w:r>
    </w:p>
    <w:p w14:paraId="240F1254" w14:textId="72107DF2" w:rsidR="006F30BC" w:rsidRPr="006933EA" w:rsidRDefault="006F30BC" w:rsidP="006933EA">
      <w:pPr>
        <w:pStyle w:val="ListParagraph"/>
        <w:numPr>
          <w:ilvl w:val="0"/>
          <w:numId w:val="19"/>
        </w:numPr>
        <w:jc w:val="both"/>
        <w:rPr>
          <w:rFonts w:ascii="Apercu Pro" w:hAnsi="Apercu Pro"/>
          <w:sz w:val="22"/>
          <w:szCs w:val="22"/>
        </w:rPr>
      </w:pPr>
      <w:r w:rsidRPr="006933EA">
        <w:rPr>
          <w:rFonts w:ascii="Apercu Pro" w:hAnsi="Apercu Pro"/>
          <w:sz w:val="22"/>
          <w:szCs w:val="22"/>
        </w:rPr>
        <w:t xml:space="preserve">A common room for SPGA students  </w:t>
      </w:r>
    </w:p>
    <w:p w14:paraId="14687127" w14:textId="694D044B" w:rsidR="006F30BC" w:rsidRPr="006933EA" w:rsidRDefault="006F30BC" w:rsidP="006933EA">
      <w:pPr>
        <w:pStyle w:val="ListParagraph"/>
        <w:numPr>
          <w:ilvl w:val="0"/>
          <w:numId w:val="19"/>
        </w:numPr>
        <w:jc w:val="both"/>
        <w:rPr>
          <w:rFonts w:ascii="Apercu Pro" w:hAnsi="Apercu Pro"/>
          <w:sz w:val="22"/>
          <w:szCs w:val="22"/>
        </w:rPr>
      </w:pPr>
      <w:r w:rsidRPr="006933EA">
        <w:rPr>
          <w:rFonts w:ascii="Apercu Pro" w:hAnsi="Apercu Pro"/>
          <w:sz w:val="22"/>
          <w:szCs w:val="22"/>
        </w:rPr>
        <w:t xml:space="preserve">Establish greater links between departments and the academic societies. </w:t>
      </w:r>
    </w:p>
    <w:p w14:paraId="05C9A157" w14:textId="77777777" w:rsidR="006F30BC" w:rsidRPr="006933EA" w:rsidRDefault="006F30BC" w:rsidP="006933EA">
      <w:pPr>
        <w:pStyle w:val="ListParagraph"/>
        <w:numPr>
          <w:ilvl w:val="0"/>
          <w:numId w:val="19"/>
        </w:numPr>
        <w:jc w:val="both"/>
        <w:rPr>
          <w:rFonts w:ascii="Apercu Pro" w:hAnsi="Apercu Pro"/>
          <w:sz w:val="22"/>
          <w:szCs w:val="22"/>
        </w:rPr>
      </w:pPr>
      <w:r w:rsidRPr="006933EA">
        <w:rPr>
          <w:rFonts w:ascii="Apercu Pro" w:hAnsi="Apercu Pro"/>
          <w:sz w:val="22"/>
          <w:szCs w:val="22"/>
        </w:rPr>
        <w:t xml:space="preserve">Course-specific field trips. </w:t>
      </w:r>
    </w:p>
    <w:p w14:paraId="233F349D" w14:textId="77777777" w:rsidR="006F30BC" w:rsidRPr="006F30BC" w:rsidRDefault="006F30BC" w:rsidP="006F30BC">
      <w:pPr>
        <w:jc w:val="both"/>
        <w:rPr>
          <w:rFonts w:ascii="Apercu Pro" w:hAnsi="Apercu Pro"/>
          <w:sz w:val="22"/>
          <w:szCs w:val="22"/>
        </w:rPr>
      </w:pPr>
    </w:p>
    <w:p w14:paraId="7CF17657" w14:textId="79D4AD77" w:rsidR="006F30BC" w:rsidRPr="006F30BC" w:rsidRDefault="006F30BC" w:rsidP="006F30BC">
      <w:pPr>
        <w:jc w:val="both"/>
        <w:rPr>
          <w:rFonts w:ascii="Apercu Pro" w:hAnsi="Apercu Pro"/>
          <w:sz w:val="22"/>
          <w:szCs w:val="22"/>
        </w:rPr>
      </w:pPr>
      <w:r w:rsidRPr="006F30BC">
        <w:rPr>
          <w:rFonts w:ascii="Apercu Pro" w:hAnsi="Apercu Pro"/>
          <w:sz w:val="22"/>
          <w:szCs w:val="22"/>
        </w:rPr>
        <w:t xml:space="preserve">Education and Academic Priorities </w:t>
      </w:r>
    </w:p>
    <w:p w14:paraId="3893C2FB" w14:textId="01A6753F" w:rsidR="006F30BC" w:rsidRPr="006933EA" w:rsidRDefault="006F30BC" w:rsidP="006933EA">
      <w:pPr>
        <w:pStyle w:val="ListParagraph"/>
        <w:numPr>
          <w:ilvl w:val="0"/>
          <w:numId w:val="20"/>
        </w:numPr>
        <w:jc w:val="both"/>
        <w:rPr>
          <w:rFonts w:ascii="Apercu Pro" w:hAnsi="Apercu Pro"/>
          <w:sz w:val="22"/>
          <w:szCs w:val="22"/>
        </w:rPr>
      </w:pPr>
      <w:r w:rsidRPr="006933EA">
        <w:rPr>
          <w:rFonts w:ascii="Apercu Pro" w:hAnsi="Apercu Pro"/>
          <w:sz w:val="22"/>
          <w:szCs w:val="22"/>
        </w:rPr>
        <w:t xml:space="preserve">PASS (peer-assisted study sessions) – helps break the single-year group bubbles and build student community. </w:t>
      </w:r>
    </w:p>
    <w:p w14:paraId="17ABF226" w14:textId="77777777" w:rsidR="006F30BC" w:rsidRPr="006933EA" w:rsidRDefault="006F30BC" w:rsidP="006933EA">
      <w:pPr>
        <w:pStyle w:val="ListParagraph"/>
        <w:numPr>
          <w:ilvl w:val="0"/>
          <w:numId w:val="20"/>
        </w:numPr>
        <w:jc w:val="both"/>
        <w:rPr>
          <w:rFonts w:ascii="Apercu Pro" w:hAnsi="Apercu Pro"/>
          <w:sz w:val="22"/>
          <w:szCs w:val="22"/>
        </w:rPr>
      </w:pPr>
      <w:r w:rsidRPr="006933EA">
        <w:rPr>
          <w:rFonts w:ascii="Apercu Pro" w:hAnsi="Apercu Pro"/>
          <w:sz w:val="22"/>
          <w:szCs w:val="22"/>
        </w:rPr>
        <w:t xml:space="preserve">Cross-school collaborations  </w:t>
      </w:r>
    </w:p>
    <w:p w14:paraId="3A7562EA" w14:textId="77777777" w:rsidR="006F30BC" w:rsidRPr="006F30BC" w:rsidRDefault="006F30BC" w:rsidP="006F30BC">
      <w:pPr>
        <w:jc w:val="both"/>
        <w:rPr>
          <w:rFonts w:ascii="Apercu Pro" w:hAnsi="Apercu Pro"/>
          <w:sz w:val="22"/>
          <w:szCs w:val="22"/>
        </w:rPr>
      </w:pPr>
    </w:p>
    <w:p w14:paraId="424053C2" w14:textId="2FCABDB5" w:rsidR="006F30BC" w:rsidRPr="006F30BC" w:rsidRDefault="006F30BC" w:rsidP="006F30BC">
      <w:pPr>
        <w:jc w:val="both"/>
        <w:rPr>
          <w:rFonts w:ascii="Apercu Pro" w:hAnsi="Apercu Pro"/>
          <w:sz w:val="22"/>
          <w:szCs w:val="22"/>
        </w:rPr>
      </w:pPr>
      <w:r w:rsidRPr="006F30BC">
        <w:rPr>
          <w:rFonts w:ascii="Apercu Pro" w:hAnsi="Apercu Pro"/>
          <w:sz w:val="22"/>
          <w:szCs w:val="22"/>
        </w:rPr>
        <w:t xml:space="preserve">Mental Health, Wellbeing and Student Support </w:t>
      </w:r>
    </w:p>
    <w:p w14:paraId="38DA1D22" w14:textId="77777777" w:rsidR="006F30BC" w:rsidRPr="006933EA" w:rsidRDefault="006F30BC" w:rsidP="006933EA">
      <w:pPr>
        <w:pStyle w:val="ListParagraph"/>
        <w:numPr>
          <w:ilvl w:val="0"/>
          <w:numId w:val="21"/>
        </w:numPr>
        <w:jc w:val="both"/>
        <w:rPr>
          <w:rFonts w:ascii="Apercu Pro" w:hAnsi="Apercu Pro"/>
          <w:sz w:val="22"/>
          <w:szCs w:val="22"/>
        </w:rPr>
      </w:pPr>
      <w:r w:rsidRPr="006933EA">
        <w:rPr>
          <w:rFonts w:ascii="Apercu Pro" w:hAnsi="Apercu Pro"/>
          <w:sz w:val="22"/>
          <w:szCs w:val="22"/>
        </w:rPr>
        <w:t xml:space="preserve">More therapists, shorter waiting times, better signposting, support plans </w:t>
      </w:r>
    </w:p>
    <w:p w14:paraId="229C6B28" w14:textId="77777777" w:rsidR="006F30BC" w:rsidRPr="006F30BC" w:rsidRDefault="006F30BC" w:rsidP="006F30BC">
      <w:pPr>
        <w:jc w:val="both"/>
        <w:rPr>
          <w:rFonts w:ascii="Apercu Pro" w:hAnsi="Apercu Pro"/>
          <w:sz w:val="22"/>
          <w:szCs w:val="22"/>
        </w:rPr>
      </w:pPr>
    </w:p>
    <w:p w14:paraId="3956EEBF" w14:textId="7A9EA800" w:rsidR="006F30BC" w:rsidRPr="006F30BC" w:rsidRDefault="006F30BC" w:rsidP="006F30BC">
      <w:pPr>
        <w:jc w:val="both"/>
        <w:rPr>
          <w:rFonts w:ascii="Apercu Pro" w:hAnsi="Apercu Pro"/>
          <w:sz w:val="22"/>
          <w:szCs w:val="22"/>
        </w:rPr>
      </w:pPr>
      <w:r w:rsidRPr="006F30BC">
        <w:rPr>
          <w:rFonts w:ascii="Apercu Pro" w:hAnsi="Apercu Pro"/>
          <w:sz w:val="22"/>
          <w:szCs w:val="22"/>
        </w:rPr>
        <w:t xml:space="preserve">Cost of Living Crisis </w:t>
      </w:r>
    </w:p>
    <w:p w14:paraId="63D18FBC" w14:textId="0E8FDDB4" w:rsidR="006F30BC" w:rsidRPr="006933EA" w:rsidRDefault="006F30BC" w:rsidP="006933EA">
      <w:pPr>
        <w:pStyle w:val="ListParagraph"/>
        <w:numPr>
          <w:ilvl w:val="0"/>
          <w:numId w:val="21"/>
        </w:numPr>
        <w:jc w:val="both"/>
        <w:rPr>
          <w:rFonts w:ascii="Apercu Pro" w:hAnsi="Apercu Pro"/>
          <w:sz w:val="22"/>
          <w:szCs w:val="22"/>
        </w:rPr>
      </w:pPr>
      <w:r w:rsidRPr="006933EA">
        <w:rPr>
          <w:rFonts w:ascii="Apercu Pro" w:hAnsi="Apercu Pro"/>
          <w:sz w:val="22"/>
          <w:szCs w:val="22"/>
        </w:rPr>
        <w:t xml:space="preserve">SU to take over the catering services on campus. </w:t>
      </w:r>
    </w:p>
    <w:p w14:paraId="79840F63" w14:textId="77777777" w:rsidR="006F30BC" w:rsidRPr="006933EA" w:rsidRDefault="006F30BC" w:rsidP="006933EA">
      <w:pPr>
        <w:pStyle w:val="ListParagraph"/>
        <w:numPr>
          <w:ilvl w:val="0"/>
          <w:numId w:val="21"/>
        </w:numPr>
        <w:jc w:val="both"/>
        <w:rPr>
          <w:rFonts w:ascii="Apercu Pro" w:hAnsi="Apercu Pro"/>
          <w:sz w:val="22"/>
          <w:szCs w:val="22"/>
        </w:rPr>
      </w:pPr>
      <w:r w:rsidRPr="006933EA">
        <w:rPr>
          <w:rFonts w:ascii="Apercu Pro" w:hAnsi="Apercu Pro"/>
          <w:sz w:val="22"/>
          <w:szCs w:val="22"/>
        </w:rPr>
        <w:t xml:space="preserve">In the future, have University-own accommodation. </w:t>
      </w:r>
    </w:p>
    <w:p w14:paraId="5A4F3EFA" w14:textId="77777777" w:rsidR="006F30BC" w:rsidRPr="006F30BC" w:rsidRDefault="006F30BC" w:rsidP="006F30BC">
      <w:pPr>
        <w:jc w:val="both"/>
        <w:rPr>
          <w:rFonts w:ascii="Apercu Pro" w:hAnsi="Apercu Pro"/>
          <w:sz w:val="22"/>
          <w:szCs w:val="22"/>
        </w:rPr>
      </w:pPr>
    </w:p>
    <w:p w14:paraId="2D2FD9F5" w14:textId="700559AA" w:rsidR="006F30BC" w:rsidRPr="006F30BC" w:rsidRDefault="006F30BC" w:rsidP="006F30BC">
      <w:pPr>
        <w:jc w:val="both"/>
        <w:rPr>
          <w:rFonts w:ascii="Apercu Pro" w:hAnsi="Apercu Pro"/>
          <w:sz w:val="22"/>
          <w:szCs w:val="22"/>
        </w:rPr>
      </w:pPr>
      <w:r w:rsidRPr="006F30BC">
        <w:rPr>
          <w:rFonts w:ascii="Apercu Pro" w:hAnsi="Apercu Pro"/>
          <w:sz w:val="22"/>
          <w:szCs w:val="22"/>
        </w:rPr>
        <w:t>S</w:t>
      </w:r>
      <w:r w:rsidR="002D6A67">
        <w:rPr>
          <w:rFonts w:ascii="Apercu Pro" w:hAnsi="Apercu Pro"/>
          <w:sz w:val="22"/>
          <w:szCs w:val="22"/>
        </w:rPr>
        <w:t xml:space="preserve">chool of </w:t>
      </w:r>
      <w:r w:rsidRPr="006F30BC">
        <w:rPr>
          <w:rFonts w:ascii="Apercu Pro" w:hAnsi="Apercu Pro"/>
          <w:sz w:val="22"/>
          <w:szCs w:val="22"/>
        </w:rPr>
        <w:t>H</w:t>
      </w:r>
      <w:r w:rsidR="002D6A67">
        <w:rPr>
          <w:rFonts w:ascii="Apercu Pro" w:hAnsi="Apercu Pro"/>
          <w:sz w:val="22"/>
          <w:szCs w:val="22"/>
        </w:rPr>
        <w:t xml:space="preserve">ealth </w:t>
      </w:r>
      <w:r w:rsidRPr="006F30BC">
        <w:rPr>
          <w:rFonts w:ascii="Apercu Pro" w:hAnsi="Apercu Pro"/>
          <w:sz w:val="22"/>
          <w:szCs w:val="22"/>
        </w:rPr>
        <w:t>P</w:t>
      </w:r>
      <w:r w:rsidR="006933EA">
        <w:rPr>
          <w:rFonts w:ascii="Apercu Pro" w:hAnsi="Apercu Pro"/>
          <w:sz w:val="22"/>
          <w:szCs w:val="22"/>
        </w:rPr>
        <w:t>sychological Sciences</w:t>
      </w:r>
      <w:r w:rsidRPr="006F30BC">
        <w:rPr>
          <w:rFonts w:ascii="Apercu Pro" w:hAnsi="Apercu Pro"/>
          <w:sz w:val="22"/>
          <w:szCs w:val="22"/>
        </w:rPr>
        <w:t xml:space="preserve">: </w:t>
      </w:r>
    </w:p>
    <w:p w14:paraId="1FC95D61" w14:textId="77777777" w:rsidR="006F30BC" w:rsidRPr="006F30BC" w:rsidRDefault="006F30BC" w:rsidP="006F30BC">
      <w:pPr>
        <w:jc w:val="both"/>
        <w:rPr>
          <w:rFonts w:ascii="Apercu Pro" w:hAnsi="Apercu Pro"/>
          <w:sz w:val="22"/>
          <w:szCs w:val="22"/>
        </w:rPr>
      </w:pPr>
    </w:p>
    <w:p w14:paraId="0B100FC2" w14:textId="77777777" w:rsidR="006F30BC" w:rsidRPr="006F30BC" w:rsidRDefault="006F30BC" w:rsidP="006F30BC">
      <w:pPr>
        <w:jc w:val="both"/>
        <w:rPr>
          <w:rFonts w:ascii="Apercu Pro" w:hAnsi="Apercu Pro"/>
          <w:sz w:val="22"/>
          <w:szCs w:val="22"/>
        </w:rPr>
      </w:pPr>
      <w:r w:rsidRPr="006F30BC">
        <w:rPr>
          <w:rFonts w:ascii="Apercu Pro" w:hAnsi="Apercu Pro"/>
          <w:sz w:val="22"/>
          <w:szCs w:val="22"/>
        </w:rPr>
        <w:t xml:space="preserve">Mental Health, Wellbeing and Student Support </w:t>
      </w:r>
    </w:p>
    <w:p w14:paraId="02393DD4" w14:textId="77777777" w:rsidR="006F30BC" w:rsidRPr="006F30BC" w:rsidRDefault="006F30BC" w:rsidP="006F30BC">
      <w:pPr>
        <w:jc w:val="both"/>
        <w:rPr>
          <w:rFonts w:ascii="Apercu Pro" w:hAnsi="Apercu Pro"/>
          <w:sz w:val="22"/>
          <w:szCs w:val="22"/>
        </w:rPr>
      </w:pPr>
    </w:p>
    <w:p w14:paraId="15BB4B5A" w14:textId="0E4F8E86" w:rsidR="006F30BC" w:rsidRPr="006F30BC" w:rsidRDefault="006F30BC" w:rsidP="006F30BC">
      <w:pPr>
        <w:jc w:val="both"/>
        <w:rPr>
          <w:rFonts w:ascii="Apercu Pro" w:hAnsi="Apercu Pro"/>
          <w:sz w:val="22"/>
          <w:szCs w:val="22"/>
        </w:rPr>
      </w:pPr>
      <w:r w:rsidRPr="006F30BC">
        <w:rPr>
          <w:rFonts w:ascii="Apercu Pro" w:hAnsi="Apercu Pro"/>
          <w:sz w:val="22"/>
          <w:szCs w:val="22"/>
        </w:rPr>
        <w:t xml:space="preserve">IT and Learning Technology  </w:t>
      </w:r>
    </w:p>
    <w:p w14:paraId="21BF212F" w14:textId="2B183DC1" w:rsidR="006F30BC" w:rsidRPr="002D6A67" w:rsidRDefault="006F30BC" w:rsidP="002D6A67">
      <w:pPr>
        <w:pStyle w:val="ListParagraph"/>
        <w:numPr>
          <w:ilvl w:val="0"/>
          <w:numId w:val="17"/>
        </w:numPr>
        <w:jc w:val="both"/>
        <w:rPr>
          <w:rFonts w:ascii="Apercu Pro" w:hAnsi="Apercu Pro"/>
          <w:sz w:val="22"/>
          <w:szCs w:val="22"/>
        </w:rPr>
      </w:pPr>
      <w:r w:rsidRPr="002D6A67">
        <w:rPr>
          <w:rFonts w:ascii="Apercu Pro" w:hAnsi="Apercu Pro"/>
          <w:sz w:val="22"/>
          <w:szCs w:val="22"/>
        </w:rPr>
        <w:t xml:space="preserve">Moodle forums are not being used effectively; students still have difficulty using it.  </w:t>
      </w:r>
    </w:p>
    <w:p w14:paraId="3C68D83F" w14:textId="77777777" w:rsidR="006F30BC" w:rsidRPr="002D6A67" w:rsidRDefault="006F30BC" w:rsidP="002D6A67">
      <w:pPr>
        <w:pStyle w:val="ListParagraph"/>
        <w:numPr>
          <w:ilvl w:val="0"/>
          <w:numId w:val="17"/>
        </w:numPr>
        <w:jc w:val="both"/>
        <w:rPr>
          <w:rFonts w:ascii="Apercu Pro" w:hAnsi="Apercu Pro"/>
          <w:sz w:val="22"/>
          <w:szCs w:val="22"/>
        </w:rPr>
      </w:pPr>
      <w:r w:rsidRPr="002D6A67">
        <w:rPr>
          <w:rFonts w:ascii="Apercu Pro" w:hAnsi="Apercu Pro"/>
          <w:sz w:val="22"/>
          <w:szCs w:val="22"/>
        </w:rPr>
        <w:t xml:space="preserve">More tutorials  </w:t>
      </w:r>
    </w:p>
    <w:p w14:paraId="1D3CD05D" w14:textId="77777777" w:rsidR="006F30BC" w:rsidRPr="006F30BC" w:rsidRDefault="006F30BC" w:rsidP="006F30BC">
      <w:pPr>
        <w:jc w:val="both"/>
        <w:rPr>
          <w:rFonts w:ascii="Apercu Pro" w:hAnsi="Apercu Pro"/>
          <w:sz w:val="22"/>
          <w:szCs w:val="22"/>
        </w:rPr>
      </w:pPr>
    </w:p>
    <w:p w14:paraId="77220B03" w14:textId="31D0684A" w:rsidR="006F30BC" w:rsidRPr="006F30BC" w:rsidRDefault="006F30BC" w:rsidP="006F30BC">
      <w:pPr>
        <w:jc w:val="both"/>
        <w:rPr>
          <w:rFonts w:ascii="Apercu Pro" w:hAnsi="Apercu Pro"/>
          <w:sz w:val="22"/>
          <w:szCs w:val="22"/>
        </w:rPr>
      </w:pPr>
      <w:r w:rsidRPr="006F30BC">
        <w:rPr>
          <w:rFonts w:ascii="Apercu Pro" w:hAnsi="Apercu Pro"/>
          <w:sz w:val="22"/>
          <w:szCs w:val="22"/>
        </w:rPr>
        <w:t xml:space="preserve">Fees and Funding  </w:t>
      </w:r>
    </w:p>
    <w:p w14:paraId="700D5E22" w14:textId="77777777" w:rsidR="006F30BC" w:rsidRPr="002D6A67" w:rsidRDefault="006F30BC" w:rsidP="002D6A67">
      <w:pPr>
        <w:pStyle w:val="ListParagraph"/>
        <w:numPr>
          <w:ilvl w:val="0"/>
          <w:numId w:val="18"/>
        </w:numPr>
        <w:jc w:val="both"/>
        <w:rPr>
          <w:rFonts w:ascii="Apercu Pro" w:hAnsi="Apercu Pro"/>
          <w:sz w:val="22"/>
          <w:szCs w:val="22"/>
        </w:rPr>
      </w:pPr>
      <w:r w:rsidRPr="002D6A67">
        <w:rPr>
          <w:rFonts w:ascii="Apercu Pro" w:hAnsi="Apercu Pro"/>
          <w:sz w:val="22"/>
          <w:szCs w:val="22"/>
        </w:rPr>
        <w:t xml:space="preserve">Reimbursing placement </w:t>
      </w:r>
    </w:p>
    <w:p w14:paraId="4BE13BDB" w14:textId="77777777" w:rsidR="006F30BC" w:rsidRPr="006F30BC" w:rsidRDefault="006F30BC" w:rsidP="006F30BC">
      <w:pPr>
        <w:jc w:val="both"/>
        <w:rPr>
          <w:rFonts w:ascii="Apercu Pro" w:hAnsi="Apercu Pro"/>
          <w:sz w:val="22"/>
          <w:szCs w:val="22"/>
        </w:rPr>
      </w:pPr>
    </w:p>
    <w:p w14:paraId="24EB7C2D" w14:textId="151E99FA" w:rsidR="006F30BC" w:rsidRPr="006F30BC" w:rsidRDefault="006F30BC" w:rsidP="006F30BC">
      <w:pPr>
        <w:jc w:val="both"/>
        <w:rPr>
          <w:rFonts w:ascii="Apercu Pro" w:hAnsi="Apercu Pro"/>
          <w:sz w:val="22"/>
          <w:szCs w:val="22"/>
        </w:rPr>
      </w:pPr>
      <w:r w:rsidRPr="006F30BC">
        <w:rPr>
          <w:rFonts w:ascii="Apercu Pro" w:hAnsi="Apercu Pro"/>
          <w:sz w:val="22"/>
          <w:szCs w:val="22"/>
        </w:rPr>
        <w:t xml:space="preserve">Libraries and Academic Resources </w:t>
      </w:r>
    </w:p>
    <w:p w14:paraId="790786F6" w14:textId="77777777" w:rsidR="006F30BC" w:rsidRPr="002D6A67" w:rsidRDefault="006F30BC" w:rsidP="002D6A67">
      <w:pPr>
        <w:pStyle w:val="ListParagraph"/>
        <w:numPr>
          <w:ilvl w:val="0"/>
          <w:numId w:val="18"/>
        </w:numPr>
        <w:jc w:val="both"/>
        <w:rPr>
          <w:rFonts w:ascii="Apercu Pro" w:hAnsi="Apercu Pro"/>
          <w:sz w:val="22"/>
          <w:szCs w:val="22"/>
        </w:rPr>
      </w:pPr>
      <w:r w:rsidRPr="002D6A67">
        <w:rPr>
          <w:rFonts w:ascii="Apercu Pro" w:hAnsi="Apercu Pro"/>
          <w:sz w:val="22"/>
          <w:szCs w:val="22"/>
        </w:rPr>
        <w:t xml:space="preserve">Essay writing support </w:t>
      </w:r>
    </w:p>
    <w:p w14:paraId="30D1898C" w14:textId="77777777" w:rsidR="006F30BC" w:rsidRPr="006F30BC" w:rsidRDefault="006F30BC" w:rsidP="006F30BC">
      <w:pPr>
        <w:jc w:val="both"/>
        <w:rPr>
          <w:rFonts w:ascii="Apercu Pro" w:hAnsi="Apercu Pro"/>
          <w:sz w:val="22"/>
          <w:szCs w:val="22"/>
        </w:rPr>
      </w:pPr>
    </w:p>
    <w:p w14:paraId="71969533" w14:textId="6FAF74FF" w:rsidR="006F30BC" w:rsidRPr="006F30BC" w:rsidRDefault="006F30BC" w:rsidP="006F30BC">
      <w:pPr>
        <w:jc w:val="both"/>
        <w:rPr>
          <w:rFonts w:ascii="Apercu Pro" w:hAnsi="Apercu Pro"/>
          <w:sz w:val="22"/>
          <w:szCs w:val="22"/>
        </w:rPr>
      </w:pPr>
      <w:r w:rsidRPr="006F30BC">
        <w:rPr>
          <w:rFonts w:ascii="Apercu Pro" w:hAnsi="Apercu Pro"/>
          <w:sz w:val="22"/>
          <w:szCs w:val="22"/>
        </w:rPr>
        <w:t>C</w:t>
      </w:r>
      <w:r w:rsidR="00C071C8">
        <w:rPr>
          <w:rFonts w:ascii="Apercu Pro" w:hAnsi="Apercu Pro"/>
          <w:sz w:val="22"/>
          <w:szCs w:val="22"/>
        </w:rPr>
        <w:t xml:space="preserve">ity </w:t>
      </w:r>
      <w:r w:rsidRPr="006F30BC">
        <w:rPr>
          <w:rFonts w:ascii="Apercu Pro" w:hAnsi="Apercu Pro"/>
          <w:sz w:val="22"/>
          <w:szCs w:val="22"/>
        </w:rPr>
        <w:t>L</w:t>
      </w:r>
      <w:r w:rsidR="00C071C8">
        <w:rPr>
          <w:rFonts w:ascii="Apercu Pro" w:hAnsi="Apercu Pro"/>
          <w:sz w:val="22"/>
          <w:szCs w:val="22"/>
        </w:rPr>
        <w:t xml:space="preserve">aw </w:t>
      </w:r>
      <w:r w:rsidRPr="006F30BC">
        <w:rPr>
          <w:rFonts w:ascii="Apercu Pro" w:hAnsi="Apercu Pro"/>
          <w:sz w:val="22"/>
          <w:szCs w:val="22"/>
        </w:rPr>
        <w:t>S</w:t>
      </w:r>
      <w:r w:rsidR="00C071C8">
        <w:rPr>
          <w:rFonts w:ascii="Apercu Pro" w:hAnsi="Apercu Pro"/>
          <w:sz w:val="22"/>
          <w:szCs w:val="22"/>
        </w:rPr>
        <w:t>chool</w:t>
      </w:r>
      <w:r w:rsidRPr="006F30BC">
        <w:rPr>
          <w:rFonts w:ascii="Apercu Pro" w:hAnsi="Apercu Pro"/>
          <w:sz w:val="22"/>
          <w:szCs w:val="22"/>
        </w:rPr>
        <w:t xml:space="preserve">:  </w:t>
      </w:r>
    </w:p>
    <w:p w14:paraId="38E6C176" w14:textId="77777777" w:rsidR="006F30BC" w:rsidRPr="006F30BC" w:rsidRDefault="006F30BC" w:rsidP="006F30BC">
      <w:pPr>
        <w:jc w:val="both"/>
        <w:rPr>
          <w:rFonts w:ascii="Apercu Pro" w:hAnsi="Apercu Pro"/>
          <w:sz w:val="22"/>
          <w:szCs w:val="22"/>
        </w:rPr>
      </w:pPr>
    </w:p>
    <w:p w14:paraId="02DE07AD" w14:textId="1F5687F0" w:rsidR="006F30BC" w:rsidRPr="006F30BC" w:rsidRDefault="006F30BC" w:rsidP="006F30BC">
      <w:pPr>
        <w:jc w:val="both"/>
        <w:rPr>
          <w:rFonts w:ascii="Apercu Pro" w:hAnsi="Apercu Pro"/>
          <w:sz w:val="22"/>
          <w:szCs w:val="22"/>
        </w:rPr>
      </w:pPr>
      <w:r w:rsidRPr="006F30BC">
        <w:rPr>
          <w:rFonts w:ascii="Apercu Pro" w:hAnsi="Apercu Pro"/>
          <w:sz w:val="22"/>
          <w:szCs w:val="22"/>
        </w:rPr>
        <w:t xml:space="preserve">Education and Academic Priorities </w:t>
      </w:r>
    </w:p>
    <w:p w14:paraId="17F2A5BE" w14:textId="514445A7" w:rsidR="006F30BC" w:rsidRPr="00C071C8" w:rsidRDefault="006F30BC" w:rsidP="00C071C8">
      <w:pPr>
        <w:pStyle w:val="ListParagraph"/>
        <w:numPr>
          <w:ilvl w:val="0"/>
          <w:numId w:val="16"/>
        </w:numPr>
        <w:jc w:val="both"/>
        <w:rPr>
          <w:rFonts w:ascii="Apercu Pro" w:hAnsi="Apercu Pro"/>
          <w:sz w:val="22"/>
          <w:szCs w:val="22"/>
        </w:rPr>
      </w:pPr>
      <w:r w:rsidRPr="00C071C8">
        <w:rPr>
          <w:rFonts w:ascii="Apercu Pro" w:hAnsi="Apercu Pro"/>
          <w:sz w:val="22"/>
          <w:szCs w:val="22"/>
        </w:rPr>
        <w:t xml:space="preserve">Access to recorded tutorials, improving the quality of them too. </w:t>
      </w:r>
    </w:p>
    <w:p w14:paraId="25CB7CD1" w14:textId="384E601B" w:rsidR="006F30BC" w:rsidRPr="00C071C8" w:rsidRDefault="006F30BC" w:rsidP="00C071C8">
      <w:pPr>
        <w:pStyle w:val="ListParagraph"/>
        <w:numPr>
          <w:ilvl w:val="0"/>
          <w:numId w:val="16"/>
        </w:numPr>
        <w:jc w:val="both"/>
        <w:rPr>
          <w:rFonts w:ascii="Apercu Pro" w:hAnsi="Apercu Pro"/>
          <w:sz w:val="22"/>
          <w:szCs w:val="22"/>
        </w:rPr>
      </w:pPr>
      <w:r w:rsidRPr="00C071C8">
        <w:rPr>
          <w:rFonts w:ascii="Apercu Pro" w:hAnsi="Apercu Pro"/>
          <w:sz w:val="22"/>
          <w:szCs w:val="22"/>
        </w:rPr>
        <w:t xml:space="preserve">Module evaluation during the term e.g. reading week, </w:t>
      </w:r>
    </w:p>
    <w:p w14:paraId="0A8016E0" w14:textId="77777777" w:rsidR="006F30BC" w:rsidRPr="00C071C8" w:rsidRDefault="006F30BC" w:rsidP="00C071C8">
      <w:pPr>
        <w:pStyle w:val="ListParagraph"/>
        <w:numPr>
          <w:ilvl w:val="0"/>
          <w:numId w:val="16"/>
        </w:numPr>
        <w:jc w:val="both"/>
        <w:rPr>
          <w:rFonts w:ascii="Apercu Pro" w:hAnsi="Apercu Pro"/>
          <w:sz w:val="22"/>
          <w:szCs w:val="22"/>
        </w:rPr>
      </w:pPr>
      <w:r w:rsidRPr="00C071C8">
        <w:rPr>
          <w:rFonts w:ascii="Apercu Pro" w:hAnsi="Apercu Pro"/>
          <w:sz w:val="22"/>
          <w:szCs w:val="22"/>
        </w:rPr>
        <w:t xml:space="preserve">More interactions with faculty.  </w:t>
      </w:r>
    </w:p>
    <w:p w14:paraId="6EFA44A5" w14:textId="77777777" w:rsidR="006F30BC" w:rsidRPr="006F30BC" w:rsidRDefault="006F30BC" w:rsidP="006F30BC">
      <w:pPr>
        <w:jc w:val="both"/>
        <w:rPr>
          <w:rFonts w:ascii="Apercu Pro" w:hAnsi="Apercu Pro"/>
          <w:sz w:val="22"/>
          <w:szCs w:val="22"/>
        </w:rPr>
      </w:pPr>
    </w:p>
    <w:p w14:paraId="34EDE991" w14:textId="407320FD" w:rsidR="006F30BC" w:rsidRPr="006F30BC" w:rsidRDefault="006F30BC" w:rsidP="006F30BC">
      <w:pPr>
        <w:jc w:val="both"/>
        <w:rPr>
          <w:rFonts w:ascii="Apercu Pro" w:hAnsi="Apercu Pro"/>
          <w:sz w:val="22"/>
          <w:szCs w:val="22"/>
        </w:rPr>
      </w:pPr>
      <w:r w:rsidRPr="006F30BC">
        <w:rPr>
          <w:rFonts w:ascii="Apercu Pro" w:hAnsi="Apercu Pro"/>
          <w:sz w:val="22"/>
          <w:szCs w:val="22"/>
        </w:rPr>
        <w:t xml:space="preserve">Student Communities and Events  </w:t>
      </w:r>
    </w:p>
    <w:p w14:paraId="1F6B9D50" w14:textId="14F1C196" w:rsidR="006F30BC" w:rsidRPr="00C071C8" w:rsidRDefault="006F30BC" w:rsidP="00C071C8">
      <w:pPr>
        <w:pStyle w:val="ListParagraph"/>
        <w:numPr>
          <w:ilvl w:val="0"/>
          <w:numId w:val="15"/>
        </w:numPr>
        <w:jc w:val="both"/>
        <w:rPr>
          <w:rFonts w:ascii="Apercu Pro" w:hAnsi="Apercu Pro"/>
          <w:sz w:val="22"/>
          <w:szCs w:val="22"/>
        </w:rPr>
      </w:pPr>
      <w:r w:rsidRPr="00C071C8">
        <w:rPr>
          <w:rFonts w:ascii="Apercu Pro" w:hAnsi="Apercu Pro"/>
          <w:sz w:val="22"/>
          <w:szCs w:val="22"/>
        </w:rPr>
        <w:t xml:space="preserve">Lack of communication from the SU when societies book events.  </w:t>
      </w:r>
    </w:p>
    <w:p w14:paraId="630A61FA" w14:textId="1F3DD54C" w:rsidR="006F30BC" w:rsidRPr="00C071C8" w:rsidRDefault="006F30BC" w:rsidP="00C071C8">
      <w:pPr>
        <w:pStyle w:val="ListParagraph"/>
        <w:numPr>
          <w:ilvl w:val="0"/>
          <w:numId w:val="15"/>
        </w:numPr>
        <w:jc w:val="both"/>
        <w:rPr>
          <w:rFonts w:ascii="Apercu Pro" w:hAnsi="Apercu Pro"/>
          <w:sz w:val="22"/>
          <w:szCs w:val="22"/>
        </w:rPr>
      </w:pPr>
      <w:r w:rsidRPr="00C071C8">
        <w:rPr>
          <w:rFonts w:ascii="Apercu Pro" w:hAnsi="Apercu Pro"/>
          <w:sz w:val="22"/>
          <w:szCs w:val="22"/>
        </w:rPr>
        <w:t xml:space="preserve">Improve the response times from the team.  </w:t>
      </w:r>
    </w:p>
    <w:p w14:paraId="205DAB55" w14:textId="77777777" w:rsidR="006F30BC" w:rsidRPr="00C071C8" w:rsidRDefault="006F30BC" w:rsidP="00C071C8">
      <w:pPr>
        <w:pStyle w:val="ListParagraph"/>
        <w:numPr>
          <w:ilvl w:val="0"/>
          <w:numId w:val="15"/>
        </w:numPr>
        <w:jc w:val="both"/>
        <w:rPr>
          <w:rFonts w:ascii="Apercu Pro" w:hAnsi="Apercu Pro"/>
          <w:sz w:val="22"/>
          <w:szCs w:val="22"/>
        </w:rPr>
      </w:pPr>
      <w:r w:rsidRPr="00C071C8">
        <w:rPr>
          <w:rFonts w:ascii="Apercu Pro" w:hAnsi="Apercu Pro"/>
          <w:sz w:val="22"/>
          <w:szCs w:val="22"/>
        </w:rPr>
        <w:t xml:space="preserve">SU events – quality over quantity. </w:t>
      </w:r>
    </w:p>
    <w:p w14:paraId="4482AADA" w14:textId="77777777" w:rsidR="006F30BC" w:rsidRPr="006F30BC" w:rsidRDefault="006F30BC" w:rsidP="006F30BC">
      <w:pPr>
        <w:jc w:val="both"/>
        <w:rPr>
          <w:rFonts w:ascii="Apercu Pro" w:hAnsi="Apercu Pro"/>
          <w:sz w:val="22"/>
          <w:szCs w:val="22"/>
        </w:rPr>
      </w:pPr>
    </w:p>
    <w:p w14:paraId="57041832" w14:textId="4CCB5897" w:rsidR="006F30BC" w:rsidRPr="006F30BC" w:rsidRDefault="006F30BC" w:rsidP="006F30BC">
      <w:pPr>
        <w:jc w:val="both"/>
        <w:rPr>
          <w:rFonts w:ascii="Apercu Pro" w:hAnsi="Apercu Pro"/>
          <w:sz w:val="22"/>
          <w:szCs w:val="22"/>
        </w:rPr>
      </w:pPr>
      <w:r w:rsidRPr="006F30BC">
        <w:rPr>
          <w:rFonts w:ascii="Apercu Pro" w:hAnsi="Apercu Pro"/>
          <w:sz w:val="22"/>
          <w:szCs w:val="22"/>
        </w:rPr>
        <w:lastRenderedPageBreak/>
        <w:t xml:space="preserve">Catering and University Services on Campus </w:t>
      </w:r>
    </w:p>
    <w:p w14:paraId="380DB56A" w14:textId="2F09B644" w:rsidR="006F30BC" w:rsidRPr="00C071C8" w:rsidRDefault="006F30BC" w:rsidP="006F30BC">
      <w:pPr>
        <w:pStyle w:val="ListParagraph"/>
        <w:numPr>
          <w:ilvl w:val="0"/>
          <w:numId w:val="14"/>
        </w:numPr>
        <w:jc w:val="both"/>
        <w:rPr>
          <w:rFonts w:ascii="Apercu Pro" w:hAnsi="Apercu Pro"/>
          <w:sz w:val="22"/>
          <w:szCs w:val="22"/>
        </w:rPr>
      </w:pPr>
      <w:r w:rsidRPr="00C071C8">
        <w:rPr>
          <w:rFonts w:ascii="Apercu Pro" w:hAnsi="Apercu Pro"/>
          <w:sz w:val="22"/>
          <w:szCs w:val="22"/>
        </w:rPr>
        <w:t xml:space="preserve">Cafes and catering outlets to open until later. </w:t>
      </w:r>
    </w:p>
    <w:p w14:paraId="621370D1" w14:textId="72F7820B" w:rsidR="006F30BC" w:rsidRPr="006F30BC" w:rsidRDefault="006F30BC" w:rsidP="006F30BC">
      <w:pPr>
        <w:jc w:val="both"/>
        <w:rPr>
          <w:rFonts w:ascii="Apercu Pro" w:hAnsi="Apercu Pro"/>
          <w:sz w:val="22"/>
          <w:szCs w:val="22"/>
        </w:rPr>
      </w:pPr>
      <w:r w:rsidRPr="006F30BC">
        <w:rPr>
          <w:rFonts w:ascii="Apercu Pro" w:hAnsi="Apercu Pro"/>
          <w:sz w:val="22"/>
          <w:szCs w:val="22"/>
        </w:rPr>
        <w:t xml:space="preserve">Fees and Funding  </w:t>
      </w:r>
    </w:p>
    <w:p w14:paraId="75EC2FEB" w14:textId="43D39CE3" w:rsidR="006F30BC" w:rsidRPr="00DA1E09" w:rsidRDefault="006F30BC" w:rsidP="006F30BC">
      <w:pPr>
        <w:pStyle w:val="ListParagraph"/>
        <w:numPr>
          <w:ilvl w:val="0"/>
          <w:numId w:val="13"/>
        </w:numPr>
        <w:jc w:val="both"/>
        <w:rPr>
          <w:rFonts w:ascii="Apercu Pro" w:hAnsi="Apercu Pro"/>
          <w:sz w:val="22"/>
          <w:szCs w:val="22"/>
        </w:rPr>
      </w:pPr>
      <w:r w:rsidRPr="00DA1E09">
        <w:rPr>
          <w:rFonts w:ascii="Apercu Pro" w:hAnsi="Apercu Pro"/>
          <w:sz w:val="22"/>
          <w:szCs w:val="22"/>
        </w:rPr>
        <w:t xml:space="preserve">Greater exposure of bursaries. </w:t>
      </w:r>
    </w:p>
    <w:p w14:paraId="00F74ACD" w14:textId="77777777" w:rsidR="006F30BC" w:rsidRPr="00DA1E09" w:rsidRDefault="006F30BC" w:rsidP="00DA1E09">
      <w:pPr>
        <w:pStyle w:val="ListParagraph"/>
        <w:numPr>
          <w:ilvl w:val="0"/>
          <w:numId w:val="13"/>
        </w:numPr>
        <w:jc w:val="both"/>
        <w:rPr>
          <w:rFonts w:ascii="Apercu Pro" w:hAnsi="Apercu Pro"/>
          <w:sz w:val="22"/>
          <w:szCs w:val="22"/>
        </w:rPr>
      </w:pPr>
      <w:r w:rsidRPr="00DA1E09">
        <w:rPr>
          <w:rFonts w:ascii="Apercu Pro" w:hAnsi="Apercu Pro"/>
          <w:sz w:val="22"/>
          <w:szCs w:val="22"/>
        </w:rPr>
        <w:t xml:space="preserve">Making eligibility criteria more inclusive. </w:t>
      </w:r>
    </w:p>
    <w:p w14:paraId="29FD5AD6" w14:textId="77777777" w:rsidR="006F30BC" w:rsidRPr="006F30BC" w:rsidRDefault="006F30BC" w:rsidP="006F30BC">
      <w:pPr>
        <w:jc w:val="both"/>
        <w:rPr>
          <w:rFonts w:ascii="Apercu Pro" w:hAnsi="Apercu Pro"/>
          <w:sz w:val="22"/>
          <w:szCs w:val="22"/>
        </w:rPr>
      </w:pPr>
    </w:p>
    <w:p w14:paraId="77929EB4" w14:textId="06EF7354" w:rsidR="006F30BC" w:rsidRPr="006F30BC" w:rsidRDefault="006F30BC" w:rsidP="006F30BC">
      <w:pPr>
        <w:jc w:val="both"/>
        <w:rPr>
          <w:rFonts w:ascii="Apercu Pro" w:hAnsi="Apercu Pro"/>
          <w:sz w:val="22"/>
          <w:szCs w:val="22"/>
        </w:rPr>
      </w:pPr>
      <w:r w:rsidRPr="006F30BC">
        <w:rPr>
          <w:rFonts w:ascii="Apercu Pro" w:hAnsi="Apercu Pro"/>
          <w:sz w:val="22"/>
          <w:szCs w:val="22"/>
        </w:rPr>
        <w:t>B</w:t>
      </w:r>
      <w:r w:rsidR="00DA1E09">
        <w:rPr>
          <w:rFonts w:ascii="Apercu Pro" w:hAnsi="Apercu Pro"/>
          <w:sz w:val="22"/>
          <w:szCs w:val="22"/>
        </w:rPr>
        <w:t>ayes Business School</w:t>
      </w:r>
      <w:r w:rsidRPr="006F30BC">
        <w:rPr>
          <w:rFonts w:ascii="Apercu Pro" w:hAnsi="Apercu Pro"/>
          <w:sz w:val="22"/>
          <w:szCs w:val="22"/>
        </w:rPr>
        <w:t xml:space="preserve">:  </w:t>
      </w:r>
    </w:p>
    <w:p w14:paraId="4EDF585D" w14:textId="77777777" w:rsidR="006F30BC" w:rsidRPr="006F30BC" w:rsidRDefault="006F30BC" w:rsidP="006F30BC">
      <w:pPr>
        <w:jc w:val="both"/>
        <w:rPr>
          <w:rFonts w:ascii="Apercu Pro" w:hAnsi="Apercu Pro"/>
          <w:sz w:val="22"/>
          <w:szCs w:val="22"/>
        </w:rPr>
      </w:pPr>
    </w:p>
    <w:p w14:paraId="65AB3893" w14:textId="47D7CCCB" w:rsidR="006F30BC" w:rsidRPr="006F30BC" w:rsidRDefault="006F30BC" w:rsidP="006F30BC">
      <w:pPr>
        <w:jc w:val="both"/>
        <w:rPr>
          <w:rFonts w:ascii="Apercu Pro" w:hAnsi="Apercu Pro"/>
          <w:sz w:val="22"/>
          <w:szCs w:val="22"/>
        </w:rPr>
      </w:pPr>
      <w:r w:rsidRPr="006F30BC">
        <w:rPr>
          <w:rFonts w:ascii="Apercu Pro" w:hAnsi="Apercu Pro"/>
          <w:sz w:val="22"/>
          <w:szCs w:val="22"/>
        </w:rPr>
        <w:t xml:space="preserve">Student Communities and Events </w:t>
      </w:r>
    </w:p>
    <w:p w14:paraId="71E58741" w14:textId="77777777" w:rsidR="00C071C8" w:rsidRDefault="006F30BC" w:rsidP="006F30BC">
      <w:pPr>
        <w:pStyle w:val="ListParagraph"/>
        <w:numPr>
          <w:ilvl w:val="0"/>
          <w:numId w:val="12"/>
        </w:numPr>
        <w:jc w:val="both"/>
        <w:rPr>
          <w:rFonts w:ascii="Apercu Pro" w:hAnsi="Apercu Pro"/>
          <w:sz w:val="22"/>
          <w:szCs w:val="22"/>
        </w:rPr>
      </w:pPr>
      <w:r w:rsidRPr="00704AEA">
        <w:rPr>
          <w:rFonts w:ascii="Apercu Pro" w:hAnsi="Apercu Pro"/>
          <w:sz w:val="22"/>
          <w:szCs w:val="22"/>
        </w:rPr>
        <w:t>End of term party</w:t>
      </w:r>
    </w:p>
    <w:p w14:paraId="2878CAFD" w14:textId="430D5793" w:rsidR="006F30BC" w:rsidRPr="00C071C8" w:rsidRDefault="006F30BC" w:rsidP="00C071C8">
      <w:pPr>
        <w:ind w:left="360"/>
        <w:jc w:val="both"/>
        <w:rPr>
          <w:rFonts w:ascii="Apercu Pro" w:hAnsi="Apercu Pro"/>
          <w:sz w:val="22"/>
          <w:szCs w:val="22"/>
        </w:rPr>
      </w:pPr>
      <w:r w:rsidRPr="00C071C8">
        <w:rPr>
          <w:rFonts w:ascii="Apercu Pro" w:hAnsi="Apercu Pro"/>
          <w:sz w:val="22"/>
          <w:szCs w:val="22"/>
        </w:rPr>
        <w:t xml:space="preserve"> </w:t>
      </w:r>
    </w:p>
    <w:p w14:paraId="2E939349" w14:textId="5C2CEBDA" w:rsidR="006F30BC" w:rsidRDefault="006F30BC" w:rsidP="006F30BC">
      <w:pPr>
        <w:jc w:val="both"/>
        <w:rPr>
          <w:rFonts w:ascii="Apercu Pro" w:hAnsi="Apercu Pro"/>
          <w:sz w:val="22"/>
          <w:szCs w:val="22"/>
        </w:rPr>
      </w:pPr>
      <w:r w:rsidRPr="006F30BC">
        <w:rPr>
          <w:rFonts w:ascii="Apercu Pro" w:hAnsi="Apercu Pro"/>
          <w:sz w:val="22"/>
          <w:szCs w:val="22"/>
        </w:rPr>
        <w:t>Education and Academic Priorities</w:t>
      </w:r>
    </w:p>
    <w:p w14:paraId="1A5DFBD7" w14:textId="77777777" w:rsidR="00C071C8" w:rsidRPr="006F30BC" w:rsidRDefault="00C071C8" w:rsidP="006F30BC">
      <w:pPr>
        <w:jc w:val="both"/>
        <w:rPr>
          <w:rFonts w:ascii="Apercu Pro" w:hAnsi="Apercu Pro"/>
          <w:sz w:val="22"/>
          <w:szCs w:val="22"/>
        </w:rPr>
      </w:pPr>
    </w:p>
    <w:p w14:paraId="2D31A752" w14:textId="5B0C7846" w:rsidR="006F30BC" w:rsidRDefault="006F30BC" w:rsidP="006F30BC">
      <w:pPr>
        <w:jc w:val="both"/>
        <w:rPr>
          <w:rFonts w:ascii="Apercu Pro" w:hAnsi="Apercu Pro"/>
          <w:sz w:val="22"/>
          <w:szCs w:val="22"/>
        </w:rPr>
      </w:pPr>
      <w:r w:rsidRPr="006F30BC">
        <w:rPr>
          <w:rFonts w:ascii="Apercu Pro" w:hAnsi="Apercu Pro"/>
          <w:sz w:val="22"/>
          <w:szCs w:val="22"/>
        </w:rPr>
        <w:t xml:space="preserve">Cost of Living Crisis </w:t>
      </w:r>
    </w:p>
    <w:p w14:paraId="02CB3CA5" w14:textId="77777777" w:rsidR="00C071C8" w:rsidRPr="006F30BC" w:rsidRDefault="00C071C8" w:rsidP="006F30BC">
      <w:pPr>
        <w:jc w:val="both"/>
        <w:rPr>
          <w:rFonts w:ascii="Apercu Pro" w:hAnsi="Apercu Pro"/>
          <w:sz w:val="22"/>
          <w:szCs w:val="22"/>
        </w:rPr>
      </w:pPr>
    </w:p>
    <w:p w14:paraId="16A469CD" w14:textId="64ECB573" w:rsidR="006F30BC" w:rsidRPr="007D0F88" w:rsidRDefault="006F30BC" w:rsidP="006F30BC">
      <w:pPr>
        <w:jc w:val="both"/>
        <w:rPr>
          <w:rFonts w:ascii="Apercu Pro" w:hAnsi="Apercu Pro"/>
          <w:sz w:val="22"/>
          <w:szCs w:val="22"/>
        </w:rPr>
      </w:pPr>
      <w:r w:rsidRPr="006F30BC">
        <w:rPr>
          <w:rFonts w:ascii="Apercu Pro" w:hAnsi="Apercu Pro"/>
          <w:sz w:val="22"/>
          <w:szCs w:val="22"/>
        </w:rPr>
        <w:t>Mental Health, Wellbeing and Student Support</w:t>
      </w:r>
    </w:p>
    <w:p w14:paraId="66705972" w14:textId="77777777" w:rsidR="007D0F88" w:rsidRPr="007D0F88" w:rsidRDefault="007D0F88" w:rsidP="007D0F88">
      <w:pPr>
        <w:jc w:val="both"/>
        <w:rPr>
          <w:rFonts w:ascii="Apercu Pro" w:hAnsi="Apercu Pro"/>
          <w:sz w:val="22"/>
          <w:szCs w:val="22"/>
        </w:rPr>
      </w:pPr>
    </w:p>
    <w:p w14:paraId="29FD0F3E" w14:textId="7F24491F" w:rsidR="00647BAA" w:rsidRDefault="007D0F88" w:rsidP="007D0F88">
      <w:pPr>
        <w:jc w:val="both"/>
        <w:rPr>
          <w:rFonts w:ascii="Apercu Pro" w:hAnsi="Apercu Pro"/>
          <w:sz w:val="22"/>
          <w:szCs w:val="22"/>
        </w:rPr>
      </w:pPr>
      <w:r w:rsidRPr="007D0F88">
        <w:rPr>
          <w:rFonts w:ascii="Apercu Pro" w:hAnsi="Apercu Pro"/>
          <w:sz w:val="22"/>
          <w:szCs w:val="22"/>
        </w:rPr>
        <w:t>8.</w:t>
      </w:r>
      <w:r w:rsidRPr="007D0F88">
        <w:rPr>
          <w:rFonts w:ascii="Apercu Pro" w:hAnsi="Apercu Pro"/>
          <w:sz w:val="22"/>
          <w:szCs w:val="22"/>
        </w:rPr>
        <w:tab/>
        <w:t>Final Setting of Priorities – Platinum, Gold, Silver and Bronze – by all Assembly Members</w:t>
      </w:r>
    </w:p>
    <w:p w14:paraId="48643101" w14:textId="77777777" w:rsidR="002522EF" w:rsidRDefault="002522EF" w:rsidP="007D0F88">
      <w:pPr>
        <w:jc w:val="both"/>
        <w:rPr>
          <w:rFonts w:ascii="Apercu Pro" w:hAnsi="Apercu Pro"/>
          <w:sz w:val="22"/>
          <w:szCs w:val="22"/>
        </w:rPr>
      </w:pPr>
    </w:p>
    <w:p w14:paraId="4ED15967" w14:textId="77777777" w:rsidR="002522EF" w:rsidRPr="002522EF" w:rsidRDefault="002522EF" w:rsidP="002522EF">
      <w:pPr>
        <w:jc w:val="both"/>
        <w:rPr>
          <w:rFonts w:ascii="Apercu Pro" w:hAnsi="Apercu Pro"/>
          <w:sz w:val="22"/>
          <w:szCs w:val="22"/>
        </w:rPr>
      </w:pPr>
      <w:r w:rsidRPr="002522EF">
        <w:rPr>
          <w:rFonts w:ascii="Apercu Pro" w:hAnsi="Apercu Pro"/>
          <w:sz w:val="22"/>
          <w:szCs w:val="22"/>
        </w:rPr>
        <w:t xml:space="preserve">The following vote only provides advice for a draft, as fewer than 38 members were present. </w:t>
      </w:r>
    </w:p>
    <w:p w14:paraId="505FB46F" w14:textId="77777777" w:rsidR="002522EF" w:rsidRPr="002522EF" w:rsidRDefault="002522EF" w:rsidP="002522EF">
      <w:pPr>
        <w:jc w:val="both"/>
        <w:rPr>
          <w:rFonts w:ascii="Apercu Pro" w:hAnsi="Apercu Pro"/>
          <w:sz w:val="22"/>
          <w:szCs w:val="22"/>
        </w:rPr>
      </w:pPr>
      <w:r w:rsidRPr="002522EF">
        <w:rPr>
          <w:rFonts w:ascii="Apercu Pro" w:hAnsi="Apercu Pro"/>
          <w:sz w:val="22"/>
          <w:szCs w:val="22"/>
        </w:rPr>
        <w:t>The quoracy is for all assembly members (31 old + 33 new).</w:t>
      </w:r>
    </w:p>
    <w:p w14:paraId="3C5A01E8" w14:textId="2E018299" w:rsidR="002522EF" w:rsidRDefault="002522EF" w:rsidP="002522EF">
      <w:pPr>
        <w:jc w:val="both"/>
        <w:rPr>
          <w:rFonts w:ascii="Apercu Pro" w:hAnsi="Apercu Pro"/>
          <w:sz w:val="22"/>
          <w:szCs w:val="22"/>
        </w:rPr>
      </w:pPr>
      <w:r w:rsidRPr="002522EF">
        <w:rPr>
          <w:rFonts w:ascii="Apercu Pro" w:hAnsi="Apercu Pro"/>
          <w:sz w:val="22"/>
          <w:szCs w:val="22"/>
        </w:rPr>
        <w:t>The vote was held by online, in-person anonymous poll. Results were counted automatically and displayed to members on a screen.</w:t>
      </w:r>
    </w:p>
    <w:p w14:paraId="40F29053" w14:textId="77777777" w:rsidR="002522EF" w:rsidRDefault="002522EF" w:rsidP="002522EF">
      <w:pPr>
        <w:jc w:val="both"/>
        <w:rPr>
          <w:rFonts w:ascii="Apercu Pro" w:hAnsi="Apercu Pro"/>
          <w:sz w:val="22"/>
          <w:szCs w:val="22"/>
        </w:rPr>
      </w:pPr>
    </w:p>
    <w:p w14:paraId="7C394A3A" w14:textId="32AE4F31" w:rsidR="00704AEA" w:rsidRPr="00704AEA" w:rsidRDefault="00704AEA" w:rsidP="00704AEA">
      <w:pPr>
        <w:jc w:val="both"/>
        <w:rPr>
          <w:rFonts w:ascii="Apercu Pro" w:hAnsi="Apercu Pro"/>
          <w:sz w:val="22"/>
          <w:szCs w:val="22"/>
        </w:rPr>
      </w:pPr>
      <w:r w:rsidRPr="00704AEA">
        <w:rPr>
          <w:rFonts w:ascii="Apercu Pro" w:hAnsi="Apercu Pro"/>
          <w:sz w:val="22"/>
          <w:szCs w:val="22"/>
        </w:rPr>
        <w:t xml:space="preserve">Student Communities and Events  </w:t>
      </w:r>
    </w:p>
    <w:p w14:paraId="3132A057" w14:textId="7745C303" w:rsidR="00704AEA" w:rsidRPr="00C8246A" w:rsidRDefault="00704AEA" w:rsidP="00C8246A">
      <w:pPr>
        <w:pStyle w:val="ListParagraph"/>
        <w:numPr>
          <w:ilvl w:val="0"/>
          <w:numId w:val="12"/>
        </w:numPr>
        <w:jc w:val="both"/>
        <w:rPr>
          <w:rFonts w:ascii="Apercu Pro" w:hAnsi="Apercu Pro"/>
          <w:sz w:val="22"/>
          <w:szCs w:val="22"/>
        </w:rPr>
      </w:pPr>
      <w:r w:rsidRPr="00C8246A">
        <w:rPr>
          <w:rFonts w:ascii="Apercu Pro" w:hAnsi="Apercu Pro"/>
          <w:sz w:val="22"/>
          <w:szCs w:val="22"/>
        </w:rPr>
        <w:t xml:space="preserve">More events  </w:t>
      </w:r>
    </w:p>
    <w:p w14:paraId="276E13C2" w14:textId="394C0915" w:rsidR="00704AEA" w:rsidRPr="00C8246A" w:rsidRDefault="00704AEA" w:rsidP="00C8246A">
      <w:pPr>
        <w:pStyle w:val="ListParagraph"/>
        <w:numPr>
          <w:ilvl w:val="0"/>
          <w:numId w:val="12"/>
        </w:numPr>
        <w:jc w:val="both"/>
        <w:rPr>
          <w:rFonts w:ascii="Apercu Pro" w:hAnsi="Apercu Pro"/>
          <w:sz w:val="22"/>
          <w:szCs w:val="22"/>
        </w:rPr>
      </w:pPr>
      <w:r w:rsidRPr="00C8246A">
        <w:rPr>
          <w:rFonts w:ascii="Apercu Pro" w:hAnsi="Apercu Pro"/>
          <w:sz w:val="22"/>
          <w:szCs w:val="22"/>
        </w:rPr>
        <w:t xml:space="preserve">Make it easier for students to host. </w:t>
      </w:r>
    </w:p>
    <w:p w14:paraId="1657388D" w14:textId="1060C11A" w:rsidR="00704AEA" w:rsidRPr="00C8246A" w:rsidRDefault="00704AEA" w:rsidP="00C8246A">
      <w:pPr>
        <w:pStyle w:val="ListParagraph"/>
        <w:numPr>
          <w:ilvl w:val="0"/>
          <w:numId w:val="12"/>
        </w:numPr>
        <w:jc w:val="both"/>
        <w:rPr>
          <w:rFonts w:ascii="Apercu Pro" w:hAnsi="Apercu Pro"/>
          <w:sz w:val="22"/>
          <w:szCs w:val="22"/>
        </w:rPr>
      </w:pPr>
      <w:r w:rsidRPr="00C8246A">
        <w:rPr>
          <w:rFonts w:ascii="Apercu Pro" w:hAnsi="Apercu Pro"/>
          <w:sz w:val="22"/>
          <w:szCs w:val="22"/>
        </w:rPr>
        <w:t xml:space="preserve">Simplifying events form and risk assessment </w:t>
      </w:r>
    </w:p>
    <w:p w14:paraId="364EB793" w14:textId="4828AC69" w:rsidR="00704AEA" w:rsidRPr="00C8246A" w:rsidRDefault="00704AEA" w:rsidP="00C8246A">
      <w:pPr>
        <w:pStyle w:val="ListParagraph"/>
        <w:numPr>
          <w:ilvl w:val="0"/>
          <w:numId w:val="12"/>
        </w:numPr>
        <w:jc w:val="both"/>
        <w:rPr>
          <w:rFonts w:ascii="Apercu Pro" w:hAnsi="Apercu Pro"/>
          <w:sz w:val="22"/>
          <w:szCs w:val="22"/>
        </w:rPr>
      </w:pPr>
      <w:r w:rsidRPr="00C8246A">
        <w:rPr>
          <w:rFonts w:ascii="Apercu Pro" w:hAnsi="Apercu Pro"/>
          <w:sz w:val="22"/>
          <w:szCs w:val="22"/>
        </w:rPr>
        <w:t xml:space="preserve">Reducing restrictions in CityBar </w:t>
      </w:r>
    </w:p>
    <w:p w14:paraId="6D139393" w14:textId="307CE915" w:rsidR="00704AEA" w:rsidRPr="00C8246A" w:rsidRDefault="00704AEA" w:rsidP="00C8246A">
      <w:pPr>
        <w:pStyle w:val="ListParagraph"/>
        <w:numPr>
          <w:ilvl w:val="0"/>
          <w:numId w:val="12"/>
        </w:numPr>
        <w:jc w:val="both"/>
        <w:rPr>
          <w:rFonts w:ascii="Apercu Pro" w:hAnsi="Apercu Pro"/>
          <w:sz w:val="22"/>
          <w:szCs w:val="22"/>
        </w:rPr>
      </w:pPr>
      <w:r w:rsidRPr="00C8246A">
        <w:rPr>
          <w:rFonts w:ascii="Apercu Pro" w:hAnsi="Apercu Pro"/>
          <w:sz w:val="22"/>
          <w:szCs w:val="22"/>
        </w:rPr>
        <w:t xml:space="preserve">Replying to groups on time </w:t>
      </w:r>
    </w:p>
    <w:p w14:paraId="6B96E70A" w14:textId="6EBA41B5" w:rsidR="00704AEA" w:rsidRPr="00C8246A" w:rsidRDefault="00704AEA" w:rsidP="00C8246A">
      <w:pPr>
        <w:pStyle w:val="ListParagraph"/>
        <w:numPr>
          <w:ilvl w:val="0"/>
          <w:numId w:val="12"/>
        </w:numPr>
        <w:jc w:val="both"/>
        <w:rPr>
          <w:rFonts w:ascii="Apercu Pro" w:hAnsi="Apercu Pro"/>
          <w:sz w:val="22"/>
          <w:szCs w:val="22"/>
        </w:rPr>
      </w:pPr>
      <w:r w:rsidRPr="00C8246A">
        <w:rPr>
          <w:rFonts w:ascii="Apercu Pro" w:hAnsi="Apercu Pro"/>
          <w:sz w:val="22"/>
          <w:szCs w:val="22"/>
        </w:rPr>
        <w:t xml:space="preserve">Departmental ball – EOY events  </w:t>
      </w:r>
    </w:p>
    <w:p w14:paraId="50B34C87" w14:textId="36C3E121" w:rsidR="00704AEA" w:rsidRPr="00C8246A" w:rsidRDefault="00704AEA" w:rsidP="00C8246A">
      <w:pPr>
        <w:pStyle w:val="ListParagraph"/>
        <w:numPr>
          <w:ilvl w:val="0"/>
          <w:numId w:val="12"/>
        </w:numPr>
        <w:jc w:val="both"/>
        <w:rPr>
          <w:rFonts w:ascii="Apercu Pro" w:hAnsi="Apercu Pro"/>
          <w:sz w:val="22"/>
          <w:szCs w:val="22"/>
        </w:rPr>
      </w:pPr>
      <w:r w:rsidRPr="00C8246A">
        <w:rPr>
          <w:rFonts w:ascii="Apercu Pro" w:hAnsi="Apercu Pro"/>
          <w:sz w:val="22"/>
          <w:szCs w:val="22"/>
        </w:rPr>
        <w:t xml:space="preserve">Agreement with proposal  </w:t>
      </w:r>
    </w:p>
    <w:p w14:paraId="4E7546A1" w14:textId="6AB2DCB0" w:rsidR="00704AEA" w:rsidRPr="00C8246A" w:rsidRDefault="00704AEA" w:rsidP="00C8246A">
      <w:pPr>
        <w:pStyle w:val="ListParagraph"/>
        <w:numPr>
          <w:ilvl w:val="0"/>
          <w:numId w:val="12"/>
        </w:numPr>
        <w:jc w:val="both"/>
        <w:rPr>
          <w:rFonts w:ascii="Apercu Pro" w:hAnsi="Apercu Pro"/>
          <w:sz w:val="22"/>
          <w:szCs w:val="22"/>
        </w:rPr>
      </w:pPr>
      <w:r w:rsidRPr="00C8246A">
        <w:rPr>
          <w:rFonts w:ascii="Apercu Pro" w:hAnsi="Apercu Pro"/>
          <w:sz w:val="22"/>
          <w:szCs w:val="22"/>
        </w:rPr>
        <w:t xml:space="preserve">More funding for events and societies  </w:t>
      </w:r>
    </w:p>
    <w:p w14:paraId="5B91A544" w14:textId="4E9A5015" w:rsidR="00704AEA" w:rsidRPr="00C8246A" w:rsidRDefault="00704AEA" w:rsidP="00C8246A">
      <w:pPr>
        <w:pStyle w:val="ListParagraph"/>
        <w:numPr>
          <w:ilvl w:val="0"/>
          <w:numId w:val="12"/>
        </w:numPr>
        <w:jc w:val="both"/>
        <w:rPr>
          <w:rFonts w:ascii="Apercu Pro" w:hAnsi="Apercu Pro"/>
          <w:sz w:val="22"/>
          <w:szCs w:val="22"/>
        </w:rPr>
      </w:pPr>
      <w:r w:rsidRPr="00C8246A">
        <w:rPr>
          <w:rFonts w:ascii="Apercu Pro" w:hAnsi="Apercu Pro"/>
          <w:sz w:val="22"/>
          <w:szCs w:val="22"/>
        </w:rPr>
        <w:t xml:space="preserve">Cultural events  </w:t>
      </w:r>
    </w:p>
    <w:p w14:paraId="7D7E0EA5" w14:textId="7FF7D3E1" w:rsidR="00704AEA" w:rsidRPr="00C8246A" w:rsidRDefault="00C8246A" w:rsidP="00C8246A">
      <w:pPr>
        <w:pStyle w:val="ListParagraph"/>
        <w:numPr>
          <w:ilvl w:val="0"/>
          <w:numId w:val="12"/>
        </w:numPr>
        <w:jc w:val="both"/>
        <w:rPr>
          <w:rFonts w:ascii="Apercu Pro" w:hAnsi="Apercu Pro"/>
          <w:sz w:val="22"/>
          <w:szCs w:val="22"/>
        </w:rPr>
      </w:pPr>
      <w:r w:rsidRPr="00C8246A">
        <w:rPr>
          <w:rFonts w:ascii="Apercu Pro" w:hAnsi="Apercu Pro"/>
          <w:sz w:val="22"/>
          <w:szCs w:val="22"/>
        </w:rPr>
        <w:t xml:space="preserve">Suggested slogans </w:t>
      </w:r>
      <w:r w:rsidR="00704AEA" w:rsidRPr="00C8246A">
        <w:rPr>
          <w:rFonts w:ascii="Apercu Pro" w:hAnsi="Apercu Pro"/>
          <w:sz w:val="22"/>
          <w:szCs w:val="22"/>
        </w:rPr>
        <w:t xml:space="preserve">“Quality over quantity” “Quality and Quantity” “Do more stuff” “navigate, connect, thrive” “cultivating communities” “student-led, well-funded events”  </w:t>
      </w:r>
    </w:p>
    <w:p w14:paraId="6804D430" w14:textId="77777777" w:rsidR="00704AEA" w:rsidRPr="00704AEA" w:rsidRDefault="00704AEA" w:rsidP="00704AEA">
      <w:pPr>
        <w:jc w:val="both"/>
        <w:rPr>
          <w:rFonts w:ascii="Apercu Pro" w:hAnsi="Apercu Pro"/>
          <w:sz w:val="22"/>
          <w:szCs w:val="22"/>
        </w:rPr>
      </w:pPr>
    </w:p>
    <w:p w14:paraId="56BF80E4" w14:textId="45E0951F" w:rsidR="00704AEA" w:rsidRPr="00704AEA" w:rsidRDefault="00704AEA" w:rsidP="00704AEA">
      <w:pPr>
        <w:jc w:val="both"/>
        <w:rPr>
          <w:rFonts w:ascii="Apercu Pro" w:hAnsi="Apercu Pro"/>
          <w:sz w:val="22"/>
          <w:szCs w:val="22"/>
        </w:rPr>
      </w:pPr>
      <w:r w:rsidRPr="00704AEA">
        <w:rPr>
          <w:rFonts w:ascii="Apercu Pro" w:hAnsi="Apercu Pro"/>
          <w:sz w:val="22"/>
          <w:szCs w:val="22"/>
        </w:rPr>
        <w:t xml:space="preserve">Education and Academic Priorities </w:t>
      </w:r>
    </w:p>
    <w:p w14:paraId="745ADE08" w14:textId="3DEFFA15" w:rsidR="00704AEA" w:rsidRPr="00C8246A" w:rsidRDefault="00704AEA" w:rsidP="00C8246A">
      <w:pPr>
        <w:pStyle w:val="ListParagraph"/>
        <w:numPr>
          <w:ilvl w:val="0"/>
          <w:numId w:val="12"/>
        </w:numPr>
        <w:jc w:val="both"/>
        <w:rPr>
          <w:rFonts w:ascii="Apercu Pro" w:hAnsi="Apercu Pro"/>
          <w:sz w:val="22"/>
          <w:szCs w:val="22"/>
        </w:rPr>
      </w:pPr>
      <w:r w:rsidRPr="00C8246A">
        <w:rPr>
          <w:rFonts w:ascii="Apercu Pro" w:hAnsi="Apercu Pro"/>
          <w:sz w:val="22"/>
          <w:szCs w:val="22"/>
        </w:rPr>
        <w:t xml:space="preserve">Course-specific trips </w:t>
      </w:r>
    </w:p>
    <w:p w14:paraId="1B69372F" w14:textId="05C843BC" w:rsidR="00704AEA" w:rsidRPr="00C8246A" w:rsidRDefault="00704AEA" w:rsidP="00C8246A">
      <w:pPr>
        <w:pStyle w:val="ListParagraph"/>
        <w:numPr>
          <w:ilvl w:val="0"/>
          <w:numId w:val="12"/>
        </w:numPr>
        <w:jc w:val="both"/>
        <w:rPr>
          <w:rFonts w:ascii="Apercu Pro" w:hAnsi="Apercu Pro"/>
          <w:sz w:val="22"/>
          <w:szCs w:val="22"/>
        </w:rPr>
      </w:pPr>
      <w:r w:rsidRPr="00C8246A">
        <w:rPr>
          <w:rFonts w:ascii="Apercu Pro" w:hAnsi="Apercu Pro"/>
          <w:sz w:val="22"/>
          <w:szCs w:val="22"/>
        </w:rPr>
        <w:t xml:space="preserve">Attendance support – need to tap in and tap out  </w:t>
      </w:r>
    </w:p>
    <w:p w14:paraId="1D7C7398" w14:textId="326A4F58" w:rsidR="00704AEA" w:rsidRPr="00C8246A" w:rsidRDefault="00704AEA" w:rsidP="00C8246A">
      <w:pPr>
        <w:pStyle w:val="ListParagraph"/>
        <w:numPr>
          <w:ilvl w:val="0"/>
          <w:numId w:val="12"/>
        </w:numPr>
        <w:jc w:val="both"/>
        <w:rPr>
          <w:rFonts w:ascii="Apercu Pro" w:hAnsi="Apercu Pro"/>
          <w:sz w:val="22"/>
          <w:szCs w:val="22"/>
        </w:rPr>
      </w:pPr>
      <w:r w:rsidRPr="00C8246A">
        <w:rPr>
          <w:rFonts w:ascii="Apercu Pro" w:hAnsi="Apercu Pro"/>
          <w:sz w:val="22"/>
          <w:szCs w:val="22"/>
        </w:rPr>
        <w:t xml:space="preserve">Tackle behaviour </w:t>
      </w:r>
    </w:p>
    <w:p w14:paraId="10793331" w14:textId="7487DF1D" w:rsidR="00704AEA" w:rsidRPr="00C8246A" w:rsidRDefault="00704AEA" w:rsidP="00C8246A">
      <w:pPr>
        <w:pStyle w:val="ListParagraph"/>
        <w:numPr>
          <w:ilvl w:val="0"/>
          <w:numId w:val="12"/>
        </w:numPr>
        <w:jc w:val="both"/>
        <w:rPr>
          <w:rFonts w:ascii="Apercu Pro" w:hAnsi="Apercu Pro"/>
          <w:sz w:val="22"/>
          <w:szCs w:val="22"/>
        </w:rPr>
      </w:pPr>
      <w:r w:rsidRPr="00C8246A">
        <w:rPr>
          <w:rFonts w:ascii="Apercu Pro" w:hAnsi="Apercu Pro"/>
          <w:sz w:val="22"/>
          <w:szCs w:val="22"/>
        </w:rPr>
        <w:t xml:space="preserve">Enforcing the courses and academic societies partnerships, and with industry </w:t>
      </w:r>
    </w:p>
    <w:p w14:paraId="631650D9" w14:textId="536D44F6" w:rsidR="00704AEA" w:rsidRPr="00C8246A" w:rsidRDefault="00704AEA" w:rsidP="00C8246A">
      <w:pPr>
        <w:pStyle w:val="ListParagraph"/>
        <w:numPr>
          <w:ilvl w:val="0"/>
          <w:numId w:val="12"/>
        </w:numPr>
        <w:jc w:val="both"/>
        <w:rPr>
          <w:rFonts w:ascii="Apercu Pro" w:hAnsi="Apercu Pro"/>
          <w:sz w:val="22"/>
          <w:szCs w:val="22"/>
        </w:rPr>
      </w:pPr>
      <w:r w:rsidRPr="00C8246A">
        <w:rPr>
          <w:rFonts w:ascii="Apercu Pro" w:hAnsi="Apercu Pro"/>
          <w:sz w:val="22"/>
          <w:szCs w:val="22"/>
        </w:rPr>
        <w:t xml:space="preserve">Peer-assisted study sessions </w:t>
      </w:r>
    </w:p>
    <w:p w14:paraId="310CF5E7" w14:textId="676B70E8" w:rsidR="00704AEA" w:rsidRPr="00C8246A" w:rsidRDefault="00704AEA" w:rsidP="00C8246A">
      <w:pPr>
        <w:pStyle w:val="ListParagraph"/>
        <w:numPr>
          <w:ilvl w:val="0"/>
          <w:numId w:val="12"/>
        </w:numPr>
        <w:jc w:val="both"/>
        <w:rPr>
          <w:rFonts w:ascii="Apercu Pro" w:hAnsi="Apercu Pro"/>
          <w:sz w:val="22"/>
          <w:szCs w:val="22"/>
        </w:rPr>
      </w:pPr>
      <w:r w:rsidRPr="00C8246A">
        <w:rPr>
          <w:rFonts w:ascii="Apercu Pro" w:hAnsi="Apercu Pro"/>
          <w:sz w:val="22"/>
          <w:szCs w:val="22"/>
        </w:rPr>
        <w:t xml:space="preserve">Cross-collegiate collaborations </w:t>
      </w:r>
    </w:p>
    <w:p w14:paraId="61DE0D29" w14:textId="7B1CAFD7" w:rsidR="00704AEA" w:rsidRPr="00C8246A" w:rsidRDefault="00704AEA" w:rsidP="00C8246A">
      <w:pPr>
        <w:pStyle w:val="ListParagraph"/>
        <w:numPr>
          <w:ilvl w:val="0"/>
          <w:numId w:val="12"/>
        </w:numPr>
        <w:jc w:val="both"/>
        <w:rPr>
          <w:rFonts w:ascii="Apercu Pro" w:hAnsi="Apercu Pro"/>
          <w:sz w:val="22"/>
          <w:szCs w:val="22"/>
        </w:rPr>
      </w:pPr>
      <w:r w:rsidRPr="00C8246A">
        <w:rPr>
          <w:rFonts w:ascii="Apercu Pro" w:hAnsi="Apercu Pro"/>
          <w:sz w:val="22"/>
          <w:szCs w:val="22"/>
        </w:rPr>
        <w:t xml:space="preserve">Recording tutorials and access to solutions  </w:t>
      </w:r>
    </w:p>
    <w:p w14:paraId="40BC6A8A" w14:textId="2EB5A193" w:rsidR="00704AEA" w:rsidRPr="00C8246A" w:rsidRDefault="00704AEA" w:rsidP="00C8246A">
      <w:pPr>
        <w:pStyle w:val="ListParagraph"/>
        <w:numPr>
          <w:ilvl w:val="0"/>
          <w:numId w:val="12"/>
        </w:numPr>
        <w:jc w:val="both"/>
        <w:rPr>
          <w:rFonts w:ascii="Apercu Pro" w:hAnsi="Apercu Pro"/>
          <w:sz w:val="22"/>
          <w:szCs w:val="22"/>
        </w:rPr>
      </w:pPr>
      <w:r w:rsidRPr="00C8246A">
        <w:rPr>
          <w:rFonts w:ascii="Apercu Pro" w:hAnsi="Apercu Pro"/>
          <w:sz w:val="22"/>
          <w:szCs w:val="22"/>
        </w:rPr>
        <w:t xml:space="preserve">Improve quality of tutorials  </w:t>
      </w:r>
    </w:p>
    <w:p w14:paraId="770B2B10" w14:textId="143EAB38" w:rsidR="00704AEA" w:rsidRPr="00C8246A" w:rsidRDefault="00704AEA" w:rsidP="00C8246A">
      <w:pPr>
        <w:pStyle w:val="ListParagraph"/>
        <w:numPr>
          <w:ilvl w:val="0"/>
          <w:numId w:val="12"/>
        </w:numPr>
        <w:jc w:val="both"/>
        <w:rPr>
          <w:rFonts w:ascii="Apercu Pro" w:hAnsi="Apercu Pro"/>
          <w:sz w:val="22"/>
          <w:szCs w:val="22"/>
        </w:rPr>
      </w:pPr>
      <w:r w:rsidRPr="00C8246A">
        <w:rPr>
          <w:rFonts w:ascii="Apercu Pro" w:hAnsi="Apercu Pro"/>
          <w:sz w:val="22"/>
          <w:szCs w:val="22"/>
        </w:rPr>
        <w:lastRenderedPageBreak/>
        <w:t xml:space="preserve">Roundtables with faculty staff to monitor quality assurance  </w:t>
      </w:r>
    </w:p>
    <w:p w14:paraId="0272F19E" w14:textId="62CC4EE2" w:rsidR="00704AEA" w:rsidRPr="00C8246A" w:rsidRDefault="00704AEA" w:rsidP="00C8246A">
      <w:pPr>
        <w:pStyle w:val="ListParagraph"/>
        <w:numPr>
          <w:ilvl w:val="0"/>
          <w:numId w:val="12"/>
        </w:numPr>
        <w:jc w:val="both"/>
        <w:rPr>
          <w:rFonts w:ascii="Apercu Pro" w:hAnsi="Apercu Pro"/>
          <w:sz w:val="22"/>
          <w:szCs w:val="22"/>
        </w:rPr>
      </w:pPr>
      <w:r w:rsidRPr="00C8246A">
        <w:rPr>
          <w:rFonts w:ascii="Apercu Pro" w:hAnsi="Apercu Pro"/>
          <w:sz w:val="22"/>
          <w:szCs w:val="22"/>
        </w:rPr>
        <w:t xml:space="preserve">Recording of seminars </w:t>
      </w:r>
    </w:p>
    <w:p w14:paraId="7541AE00" w14:textId="7BEC2D19" w:rsidR="00704AEA" w:rsidRPr="00C8246A" w:rsidRDefault="00704AEA" w:rsidP="00C8246A">
      <w:pPr>
        <w:pStyle w:val="ListParagraph"/>
        <w:numPr>
          <w:ilvl w:val="0"/>
          <w:numId w:val="12"/>
        </w:numPr>
        <w:jc w:val="both"/>
        <w:rPr>
          <w:rFonts w:ascii="Apercu Pro" w:hAnsi="Apercu Pro"/>
          <w:sz w:val="22"/>
          <w:szCs w:val="22"/>
        </w:rPr>
      </w:pPr>
      <w:r w:rsidRPr="00C8246A">
        <w:rPr>
          <w:rFonts w:ascii="Apercu Pro" w:hAnsi="Apercu Pro"/>
          <w:sz w:val="22"/>
          <w:szCs w:val="22"/>
        </w:rPr>
        <w:t xml:space="preserve">More availability of resources online </w:t>
      </w:r>
    </w:p>
    <w:p w14:paraId="392CDCD2" w14:textId="1D9559F0" w:rsidR="00704AEA" w:rsidRPr="00C8246A" w:rsidRDefault="00704AEA" w:rsidP="00C8246A">
      <w:pPr>
        <w:pStyle w:val="ListParagraph"/>
        <w:numPr>
          <w:ilvl w:val="0"/>
          <w:numId w:val="12"/>
        </w:numPr>
        <w:jc w:val="both"/>
        <w:rPr>
          <w:rFonts w:ascii="Apercu Pro" w:hAnsi="Apercu Pro"/>
          <w:sz w:val="22"/>
          <w:szCs w:val="22"/>
        </w:rPr>
      </w:pPr>
      <w:r w:rsidRPr="00C8246A">
        <w:rPr>
          <w:rFonts w:ascii="Apercu Pro" w:hAnsi="Apercu Pro"/>
          <w:sz w:val="22"/>
          <w:szCs w:val="22"/>
        </w:rPr>
        <w:t xml:space="preserve">Module evaluations mid-term to see changes  </w:t>
      </w:r>
    </w:p>
    <w:p w14:paraId="092049AC" w14:textId="01C9D164" w:rsidR="00704AEA" w:rsidRPr="00C8246A" w:rsidRDefault="00C8246A" w:rsidP="00C8246A">
      <w:pPr>
        <w:pStyle w:val="ListParagraph"/>
        <w:numPr>
          <w:ilvl w:val="0"/>
          <w:numId w:val="12"/>
        </w:numPr>
        <w:jc w:val="both"/>
        <w:rPr>
          <w:rFonts w:ascii="Apercu Pro" w:hAnsi="Apercu Pro"/>
          <w:sz w:val="22"/>
          <w:szCs w:val="22"/>
        </w:rPr>
      </w:pPr>
      <w:r w:rsidRPr="00C8246A">
        <w:rPr>
          <w:rFonts w:ascii="Apercu Pro" w:hAnsi="Apercu Pro"/>
          <w:sz w:val="22"/>
          <w:szCs w:val="22"/>
        </w:rPr>
        <w:t xml:space="preserve">Suggested slogans </w:t>
      </w:r>
      <w:r w:rsidR="00704AEA" w:rsidRPr="00C8246A">
        <w:rPr>
          <w:rFonts w:ascii="Apercu Pro" w:hAnsi="Apercu Pro"/>
          <w:sz w:val="22"/>
          <w:szCs w:val="22"/>
        </w:rPr>
        <w:t xml:space="preserve">“enhancing education” “more than a degree” “elevating education and fostering futures”  </w:t>
      </w:r>
    </w:p>
    <w:p w14:paraId="36B6F5BF" w14:textId="77777777" w:rsidR="00704AEA" w:rsidRPr="00704AEA" w:rsidRDefault="00704AEA" w:rsidP="00704AEA">
      <w:pPr>
        <w:jc w:val="both"/>
        <w:rPr>
          <w:rFonts w:ascii="Apercu Pro" w:hAnsi="Apercu Pro"/>
          <w:sz w:val="22"/>
          <w:szCs w:val="22"/>
        </w:rPr>
      </w:pPr>
    </w:p>
    <w:p w14:paraId="71737978" w14:textId="10A9B842" w:rsidR="00704AEA" w:rsidRPr="00704AEA" w:rsidRDefault="00704AEA" w:rsidP="00704AEA">
      <w:pPr>
        <w:jc w:val="both"/>
        <w:rPr>
          <w:rFonts w:ascii="Apercu Pro" w:hAnsi="Apercu Pro"/>
          <w:sz w:val="22"/>
          <w:szCs w:val="22"/>
        </w:rPr>
      </w:pPr>
      <w:r w:rsidRPr="00704AEA">
        <w:rPr>
          <w:rFonts w:ascii="Apercu Pro" w:hAnsi="Apercu Pro"/>
          <w:sz w:val="22"/>
          <w:szCs w:val="22"/>
        </w:rPr>
        <w:t xml:space="preserve">Cost of Living Crisis </w:t>
      </w:r>
    </w:p>
    <w:p w14:paraId="26C7F539" w14:textId="30480409" w:rsidR="00704AEA" w:rsidRPr="00C8246A" w:rsidRDefault="00704AEA" w:rsidP="00C8246A">
      <w:pPr>
        <w:pStyle w:val="ListParagraph"/>
        <w:numPr>
          <w:ilvl w:val="0"/>
          <w:numId w:val="12"/>
        </w:numPr>
        <w:jc w:val="both"/>
        <w:rPr>
          <w:rFonts w:ascii="Apercu Pro" w:hAnsi="Apercu Pro"/>
          <w:sz w:val="22"/>
          <w:szCs w:val="22"/>
        </w:rPr>
      </w:pPr>
      <w:r w:rsidRPr="00C8246A">
        <w:rPr>
          <w:rFonts w:ascii="Apercu Pro" w:hAnsi="Apercu Pro"/>
          <w:sz w:val="22"/>
          <w:szCs w:val="22"/>
        </w:rPr>
        <w:t xml:space="preserve">Reduce food costs  </w:t>
      </w:r>
    </w:p>
    <w:p w14:paraId="7BF8C507" w14:textId="325BBE28" w:rsidR="00704AEA" w:rsidRPr="00C8246A" w:rsidRDefault="00704AEA" w:rsidP="00C8246A">
      <w:pPr>
        <w:pStyle w:val="ListParagraph"/>
        <w:numPr>
          <w:ilvl w:val="0"/>
          <w:numId w:val="12"/>
        </w:numPr>
        <w:jc w:val="both"/>
        <w:rPr>
          <w:rFonts w:ascii="Apercu Pro" w:hAnsi="Apercu Pro"/>
          <w:sz w:val="22"/>
          <w:szCs w:val="22"/>
        </w:rPr>
      </w:pPr>
      <w:r w:rsidRPr="00C8246A">
        <w:rPr>
          <w:rFonts w:ascii="Apercu Pro" w:hAnsi="Apercu Pro"/>
          <w:sz w:val="22"/>
          <w:szCs w:val="22"/>
        </w:rPr>
        <w:t xml:space="preserve">Gym prices freeze  </w:t>
      </w:r>
    </w:p>
    <w:p w14:paraId="01116BA7" w14:textId="0DF6BCE5" w:rsidR="00704AEA" w:rsidRPr="00C8246A" w:rsidRDefault="00704AEA" w:rsidP="00C8246A">
      <w:pPr>
        <w:pStyle w:val="ListParagraph"/>
        <w:numPr>
          <w:ilvl w:val="0"/>
          <w:numId w:val="12"/>
        </w:numPr>
        <w:jc w:val="both"/>
        <w:rPr>
          <w:rFonts w:ascii="Apercu Pro" w:hAnsi="Apercu Pro"/>
          <w:sz w:val="22"/>
          <w:szCs w:val="22"/>
        </w:rPr>
      </w:pPr>
      <w:r w:rsidRPr="00C8246A">
        <w:rPr>
          <w:rFonts w:ascii="Apercu Pro" w:hAnsi="Apercu Pro"/>
          <w:sz w:val="22"/>
          <w:szCs w:val="22"/>
        </w:rPr>
        <w:t xml:space="preserve">Reduce coffee prices </w:t>
      </w:r>
    </w:p>
    <w:p w14:paraId="19DB08EF" w14:textId="17BFA348" w:rsidR="00704AEA" w:rsidRPr="00C8246A" w:rsidRDefault="00704AEA" w:rsidP="00C8246A">
      <w:pPr>
        <w:pStyle w:val="ListParagraph"/>
        <w:numPr>
          <w:ilvl w:val="0"/>
          <w:numId w:val="12"/>
        </w:numPr>
        <w:jc w:val="both"/>
        <w:rPr>
          <w:rFonts w:ascii="Apercu Pro" w:hAnsi="Apercu Pro"/>
          <w:sz w:val="22"/>
          <w:szCs w:val="22"/>
        </w:rPr>
      </w:pPr>
      <w:r w:rsidRPr="00C8246A">
        <w:rPr>
          <w:rFonts w:ascii="Apercu Pro" w:hAnsi="Apercu Pro"/>
          <w:sz w:val="22"/>
          <w:szCs w:val="22"/>
        </w:rPr>
        <w:t xml:space="preserve">Standardise coffee sizes  </w:t>
      </w:r>
    </w:p>
    <w:p w14:paraId="2CFE9BDF" w14:textId="10BE62BD" w:rsidR="00704AEA" w:rsidRPr="00C8246A" w:rsidRDefault="00704AEA" w:rsidP="00C8246A">
      <w:pPr>
        <w:pStyle w:val="ListParagraph"/>
        <w:numPr>
          <w:ilvl w:val="0"/>
          <w:numId w:val="12"/>
        </w:numPr>
        <w:jc w:val="both"/>
        <w:rPr>
          <w:rFonts w:ascii="Apercu Pro" w:hAnsi="Apercu Pro"/>
          <w:sz w:val="22"/>
          <w:szCs w:val="22"/>
        </w:rPr>
      </w:pPr>
      <w:r w:rsidRPr="00C8246A">
        <w:rPr>
          <w:rFonts w:ascii="Apercu Pro" w:hAnsi="Apercu Pro"/>
          <w:sz w:val="22"/>
          <w:szCs w:val="22"/>
        </w:rPr>
        <w:t xml:space="preserve">Income diversification and commercialisation: SU taking over services on campus </w:t>
      </w:r>
    </w:p>
    <w:p w14:paraId="4564A4BE" w14:textId="217E7DAB" w:rsidR="00704AEA" w:rsidRPr="00C8246A" w:rsidRDefault="00704AEA" w:rsidP="00C8246A">
      <w:pPr>
        <w:pStyle w:val="ListParagraph"/>
        <w:numPr>
          <w:ilvl w:val="0"/>
          <w:numId w:val="12"/>
        </w:numPr>
        <w:jc w:val="both"/>
        <w:rPr>
          <w:rFonts w:ascii="Apercu Pro" w:hAnsi="Apercu Pro"/>
          <w:sz w:val="22"/>
          <w:szCs w:val="22"/>
        </w:rPr>
      </w:pPr>
      <w:r w:rsidRPr="00C8246A">
        <w:rPr>
          <w:rFonts w:ascii="Apercu Pro" w:hAnsi="Apercu Pro"/>
          <w:sz w:val="22"/>
          <w:szCs w:val="22"/>
        </w:rPr>
        <w:t xml:space="preserve">Introduce meal deals on campus (watch out Sainsbury’s) and include soup meal deal (Pret who?) </w:t>
      </w:r>
    </w:p>
    <w:p w14:paraId="424FC89E" w14:textId="0582C7F9" w:rsidR="00704AEA" w:rsidRPr="00C8246A" w:rsidRDefault="00704AEA" w:rsidP="00C8246A">
      <w:pPr>
        <w:pStyle w:val="ListParagraph"/>
        <w:numPr>
          <w:ilvl w:val="0"/>
          <w:numId w:val="12"/>
        </w:numPr>
        <w:jc w:val="both"/>
        <w:rPr>
          <w:rFonts w:ascii="Apercu Pro" w:hAnsi="Apercu Pro"/>
          <w:sz w:val="22"/>
          <w:szCs w:val="22"/>
        </w:rPr>
      </w:pPr>
      <w:r w:rsidRPr="00C8246A">
        <w:rPr>
          <w:rFonts w:ascii="Apercu Pro" w:hAnsi="Apercu Pro"/>
          <w:sz w:val="22"/>
          <w:szCs w:val="22"/>
        </w:rPr>
        <w:t xml:space="preserve">Uni to invest in accommodation bursary </w:t>
      </w:r>
    </w:p>
    <w:p w14:paraId="14351760" w14:textId="292E7E3D" w:rsidR="00704AEA" w:rsidRPr="00C8246A" w:rsidRDefault="00704AEA" w:rsidP="00C8246A">
      <w:pPr>
        <w:pStyle w:val="ListParagraph"/>
        <w:numPr>
          <w:ilvl w:val="0"/>
          <w:numId w:val="12"/>
        </w:numPr>
        <w:jc w:val="both"/>
        <w:rPr>
          <w:rFonts w:ascii="Apercu Pro" w:hAnsi="Apercu Pro"/>
          <w:sz w:val="22"/>
          <w:szCs w:val="22"/>
        </w:rPr>
      </w:pPr>
      <w:r w:rsidRPr="00C8246A">
        <w:rPr>
          <w:rFonts w:ascii="Apercu Pro" w:hAnsi="Apercu Pro"/>
          <w:sz w:val="22"/>
          <w:szCs w:val="22"/>
        </w:rPr>
        <w:t xml:space="preserve">Cheaper breakfast option e.g. toast, porridge </w:t>
      </w:r>
    </w:p>
    <w:p w14:paraId="34AB1B2B" w14:textId="652D7B7C" w:rsidR="00704AEA" w:rsidRPr="00C8246A" w:rsidRDefault="00704AEA" w:rsidP="00C8246A">
      <w:pPr>
        <w:pStyle w:val="ListParagraph"/>
        <w:numPr>
          <w:ilvl w:val="0"/>
          <w:numId w:val="12"/>
        </w:numPr>
        <w:jc w:val="both"/>
        <w:rPr>
          <w:rFonts w:ascii="Apercu Pro" w:hAnsi="Apercu Pro"/>
          <w:sz w:val="22"/>
          <w:szCs w:val="22"/>
        </w:rPr>
      </w:pPr>
      <w:r w:rsidRPr="00C8246A">
        <w:rPr>
          <w:rFonts w:ascii="Apercu Pro" w:hAnsi="Apercu Pro"/>
          <w:sz w:val="22"/>
          <w:szCs w:val="22"/>
        </w:rPr>
        <w:t xml:space="preserve">Fees instalment </w:t>
      </w:r>
    </w:p>
    <w:p w14:paraId="233DFD51" w14:textId="176DF094" w:rsidR="00704AEA" w:rsidRPr="00C8246A" w:rsidRDefault="00C8246A" w:rsidP="00C8246A">
      <w:pPr>
        <w:pStyle w:val="ListParagraph"/>
        <w:numPr>
          <w:ilvl w:val="0"/>
          <w:numId w:val="12"/>
        </w:numPr>
        <w:jc w:val="both"/>
        <w:rPr>
          <w:rFonts w:ascii="Apercu Pro" w:hAnsi="Apercu Pro"/>
          <w:sz w:val="22"/>
          <w:szCs w:val="22"/>
        </w:rPr>
      </w:pPr>
      <w:r w:rsidRPr="00C8246A">
        <w:rPr>
          <w:rFonts w:ascii="Apercu Pro" w:hAnsi="Apercu Pro"/>
          <w:sz w:val="22"/>
          <w:szCs w:val="22"/>
        </w:rPr>
        <w:t xml:space="preserve">Suggested slogans </w:t>
      </w:r>
      <w:r w:rsidR="00704AEA" w:rsidRPr="00C8246A">
        <w:rPr>
          <w:rFonts w:ascii="Apercu Pro" w:hAnsi="Apercu Pro"/>
          <w:sz w:val="22"/>
          <w:szCs w:val="22"/>
        </w:rPr>
        <w:t xml:space="preserve">“cheap and cheerful” “hope for the hopeless” “collaborating with your budget” “equal chance for everyone”  </w:t>
      </w:r>
    </w:p>
    <w:p w14:paraId="1C2BC4D9" w14:textId="77777777" w:rsidR="00704AEA" w:rsidRPr="00704AEA" w:rsidRDefault="00704AEA" w:rsidP="00704AEA">
      <w:pPr>
        <w:jc w:val="both"/>
        <w:rPr>
          <w:rFonts w:ascii="Apercu Pro" w:hAnsi="Apercu Pro"/>
          <w:sz w:val="22"/>
          <w:szCs w:val="22"/>
        </w:rPr>
      </w:pPr>
    </w:p>
    <w:p w14:paraId="5F5C1107" w14:textId="718C9DFC" w:rsidR="00704AEA" w:rsidRPr="00704AEA" w:rsidRDefault="00704AEA" w:rsidP="00704AEA">
      <w:pPr>
        <w:jc w:val="both"/>
        <w:rPr>
          <w:rFonts w:ascii="Apercu Pro" w:hAnsi="Apercu Pro"/>
          <w:sz w:val="22"/>
          <w:szCs w:val="22"/>
        </w:rPr>
      </w:pPr>
      <w:r w:rsidRPr="00704AEA">
        <w:rPr>
          <w:rFonts w:ascii="Apercu Pro" w:hAnsi="Apercu Pro"/>
          <w:sz w:val="22"/>
          <w:szCs w:val="22"/>
        </w:rPr>
        <w:t xml:space="preserve">Careers and Employability  </w:t>
      </w:r>
    </w:p>
    <w:p w14:paraId="081971A5" w14:textId="23A751E9" w:rsidR="00704AEA" w:rsidRPr="00C8246A" w:rsidRDefault="00704AEA" w:rsidP="00704AEA">
      <w:pPr>
        <w:pStyle w:val="ListParagraph"/>
        <w:numPr>
          <w:ilvl w:val="0"/>
          <w:numId w:val="12"/>
        </w:numPr>
        <w:jc w:val="both"/>
        <w:rPr>
          <w:rFonts w:ascii="Apercu Pro" w:hAnsi="Apercu Pro"/>
          <w:sz w:val="22"/>
          <w:szCs w:val="22"/>
        </w:rPr>
      </w:pPr>
      <w:r w:rsidRPr="00130DEE">
        <w:rPr>
          <w:rFonts w:ascii="Apercu Pro" w:hAnsi="Apercu Pro"/>
          <w:sz w:val="22"/>
          <w:szCs w:val="22"/>
        </w:rPr>
        <w:t xml:space="preserve">Women in stem leadership programme </w:t>
      </w:r>
    </w:p>
    <w:p w14:paraId="7A60FFFF" w14:textId="2E70A82E" w:rsidR="00704AEA" w:rsidRPr="00C8246A" w:rsidRDefault="00704AEA" w:rsidP="00704AEA">
      <w:pPr>
        <w:pStyle w:val="ListParagraph"/>
        <w:numPr>
          <w:ilvl w:val="0"/>
          <w:numId w:val="12"/>
        </w:numPr>
        <w:jc w:val="both"/>
        <w:rPr>
          <w:rFonts w:ascii="Apercu Pro" w:hAnsi="Apercu Pro"/>
          <w:sz w:val="22"/>
          <w:szCs w:val="22"/>
        </w:rPr>
      </w:pPr>
      <w:r w:rsidRPr="00130DEE">
        <w:rPr>
          <w:rFonts w:ascii="Apercu Pro" w:hAnsi="Apercu Pro"/>
          <w:sz w:val="22"/>
          <w:szCs w:val="22"/>
        </w:rPr>
        <w:t xml:space="preserve">More promotion and earlier </w:t>
      </w:r>
    </w:p>
    <w:p w14:paraId="07BB9B83" w14:textId="5EA7D291" w:rsidR="00704AEA" w:rsidRPr="00C8246A" w:rsidRDefault="00704AEA" w:rsidP="00704AEA">
      <w:pPr>
        <w:pStyle w:val="ListParagraph"/>
        <w:numPr>
          <w:ilvl w:val="0"/>
          <w:numId w:val="12"/>
        </w:numPr>
        <w:jc w:val="both"/>
        <w:rPr>
          <w:rFonts w:ascii="Apercu Pro" w:hAnsi="Apercu Pro"/>
          <w:sz w:val="22"/>
          <w:szCs w:val="22"/>
        </w:rPr>
      </w:pPr>
      <w:r w:rsidRPr="00130DEE">
        <w:rPr>
          <w:rFonts w:ascii="Apercu Pro" w:hAnsi="Apercu Pro"/>
          <w:sz w:val="22"/>
          <w:szCs w:val="22"/>
        </w:rPr>
        <w:t xml:space="preserve">Partner with small business and local companies is Islington  </w:t>
      </w:r>
    </w:p>
    <w:p w14:paraId="7BB1EBA3" w14:textId="667FA9E3" w:rsidR="00704AEA" w:rsidRPr="00C8246A" w:rsidRDefault="00704AEA" w:rsidP="00704AEA">
      <w:pPr>
        <w:pStyle w:val="ListParagraph"/>
        <w:numPr>
          <w:ilvl w:val="0"/>
          <w:numId w:val="12"/>
        </w:numPr>
        <w:jc w:val="both"/>
        <w:rPr>
          <w:rFonts w:ascii="Apercu Pro" w:hAnsi="Apercu Pro"/>
          <w:sz w:val="22"/>
          <w:szCs w:val="22"/>
        </w:rPr>
      </w:pPr>
      <w:r w:rsidRPr="00130DEE">
        <w:rPr>
          <w:rFonts w:ascii="Apercu Pro" w:hAnsi="Apercu Pro"/>
          <w:sz w:val="22"/>
          <w:szCs w:val="22"/>
        </w:rPr>
        <w:t xml:space="preserve">Review the employability modules – department to work with the societies instead. Reinforce the course and society relationship. </w:t>
      </w:r>
    </w:p>
    <w:p w14:paraId="531CC1BD" w14:textId="5666D6D7" w:rsidR="00704AEA" w:rsidRPr="00C8246A" w:rsidRDefault="00704AEA" w:rsidP="00704AEA">
      <w:pPr>
        <w:pStyle w:val="ListParagraph"/>
        <w:numPr>
          <w:ilvl w:val="0"/>
          <w:numId w:val="12"/>
        </w:numPr>
        <w:jc w:val="both"/>
        <w:rPr>
          <w:rFonts w:ascii="Apercu Pro" w:hAnsi="Apercu Pro"/>
          <w:sz w:val="22"/>
          <w:szCs w:val="22"/>
        </w:rPr>
      </w:pPr>
      <w:r w:rsidRPr="00130DEE">
        <w:rPr>
          <w:rFonts w:ascii="Apercu Pro" w:hAnsi="Apercu Pro"/>
          <w:sz w:val="22"/>
          <w:szCs w:val="22"/>
        </w:rPr>
        <w:t xml:space="preserve">Work more directly with (law) firms and industry partners; more interactive partnerships </w:t>
      </w:r>
    </w:p>
    <w:p w14:paraId="13092A04" w14:textId="31331EBB" w:rsidR="00704AEA" w:rsidRPr="00C8246A" w:rsidRDefault="00704AEA" w:rsidP="00704AEA">
      <w:pPr>
        <w:pStyle w:val="ListParagraph"/>
        <w:numPr>
          <w:ilvl w:val="0"/>
          <w:numId w:val="12"/>
        </w:numPr>
        <w:jc w:val="both"/>
        <w:rPr>
          <w:rFonts w:ascii="Apercu Pro" w:hAnsi="Apercu Pro"/>
          <w:sz w:val="22"/>
          <w:szCs w:val="22"/>
        </w:rPr>
      </w:pPr>
      <w:r w:rsidRPr="00130DEE">
        <w:rPr>
          <w:rFonts w:ascii="Apercu Pro" w:hAnsi="Apercu Pro"/>
          <w:sz w:val="22"/>
          <w:szCs w:val="22"/>
        </w:rPr>
        <w:t xml:space="preserve">Promote more internship opportunities over the summer  </w:t>
      </w:r>
    </w:p>
    <w:p w14:paraId="76F975AE" w14:textId="1F21B50E" w:rsidR="00704AEA" w:rsidRPr="00C8246A" w:rsidRDefault="00704AEA" w:rsidP="00704AEA">
      <w:pPr>
        <w:pStyle w:val="ListParagraph"/>
        <w:numPr>
          <w:ilvl w:val="0"/>
          <w:numId w:val="12"/>
        </w:numPr>
        <w:jc w:val="both"/>
        <w:rPr>
          <w:rFonts w:ascii="Apercu Pro" w:hAnsi="Apercu Pro"/>
          <w:sz w:val="22"/>
          <w:szCs w:val="22"/>
        </w:rPr>
      </w:pPr>
      <w:r w:rsidRPr="00130DEE">
        <w:rPr>
          <w:rFonts w:ascii="Apercu Pro" w:hAnsi="Apercu Pro"/>
          <w:sz w:val="22"/>
          <w:szCs w:val="22"/>
        </w:rPr>
        <w:t xml:space="preserve">Guest speaker events  </w:t>
      </w:r>
    </w:p>
    <w:p w14:paraId="21A9E2EF" w14:textId="134F976E" w:rsidR="00704AEA" w:rsidRPr="00C8246A" w:rsidRDefault="00704AEA" w:rsidP="00704AEA">
      <w:pPr>
        <w:pStyle w:val="ListParagraph"/>
        <w:numPr>
          <w:ilvl w:val="0"/>
          <w:numId w:val="12"/>
        </w:numPr>
        <w:jc w:val="both"/>
        <w:rPr>
          <w:rFonts w:ascii="Apercu Pro" w:hAnsi="Apercu Pro"/>
          <w:sz w:val="22"/>
          <w:szCs w:val="22"/>
        </w:rPr>
      </w:pPr>
      <w:r w:rsidRPr="00130DEE">
        <w:rPr>
          <w:rFonts w:ascii="Apercu Pro" w:hAnsi="Apercu Pro"/>
          <w:sz w:val="22"/>
          <w:szCs w:val="22"/>
        </w:rPr>
        <w:t xml:space="preserve">Centralised locations to find opportunities for all the departments  </w:t>
      </w:r>
    </w:p>
    <w:p w14:paraId="2B1BF8A6" w14:textId="3AFDE6ED" w:rsidR="00704AEA" w:rsidRPr="00C8246A" w:rsidRDefault="00704AEA" w:rsidP="00704AEA">
      <w:pPr>
        <w:pStyle w:val="ListParagraph"/>
        <w:numPr>
          <w:ilvl w:val="0"/>
          <w:numId w:val="12"/>
        </w:numPr>
        <w:jc w:val="both"/>
        <w:rPr>
          <w:rFonts w:ascii="Apercu Pro" w:hAnsi="Apercu Pro"/>
          <w:sz w:val="22"/>
          <w:szCs w:val="22"/>
        </w:rPr>
      </w:pPr>
      <w:r w:rsidRPr="00130DEE">
        <w:rPr>
          <w:rFonts w:ascii="Apercu Pro" w:hAnsi="Apercu Pro"/>
          <w:sz w:val="22"/>
          <w:szCs w:val="22"/>
        </w:rPr>
        <w:t xml:space="preserve">Centralised comms for events, jobshop, internship </w:t>
      </w:r>
    </w:p>
    <w:p w14:paraId="1811CB62" w14:textId="34643DC2" w:rsidR="00704AEA" w:rsidRPr="00C8246A" w:rsidRDefault="00704AEA" w:rsidP="00704AEA">
      <w:pPr>
        <w:pStyle w:val="ListParagraph"/>
        <w:numPr>
          <w:ilvl w:val="0"/>
          <w:numId w:val="12"/>
        </w:numPr>
        <w:jc w:val="both"/>
        <w:rPr>
          <w:rFonts w:ascii="Apercu Pro" w:hAnsi="Apercu Pro"/>
          <w:sz w:val="22"/>
          <w:szCs w:val="22"/>
        </w:rPr>
      </w:pPr>
      <w:r w:rsidRPr="00130DEE">
        <w:rPr>
          <w:rFonts w:ascii="Apercu Pro" w:hAnsi="Apercu Pro"/>
          <w:sz w:val="22"/>
          <w:szCs w:val="22"/>
        </w:rPr>
        <w:t xml:space="preserve">Hub for all information  </w:t>
      </w:r>
    </w:p>
    <w:p w14:paraId="059FC782" w14:textId="7860092A" w:rsidR="00704AEA" w:rsidRPr="00C8246A" w:rsidRDefault="00704AEA" w:rsidP="00704AEA">
      <w:pPr>
        <w:pStyle w:val="ListParagraph"/>
        <w:numPr>
          <w:ilvl w:val="0"/>
          <w:numId w:val="12"/>
        </w:numPr>
        <w:jc w:val="both"/>
        <w:rPr>
          <w:rFonts w:ascii="Apercu Pro" w:hAnsi="Apercu Pro"/>
          <w:sz w:val="22"/>
          <w:szCs w:val="22"/>
        </w:rPr>
      </w:pPr>
      <w:r w:rsidRPr="00130DEE">
        <w:rPr>
          <w:rFonts w:ascii="Apercu Pro" w:hAnsi="Apercu Pro"/>
          <w:sz w:val="22"/>
          <w:szCs w:val="22"/>
        </w:rPr>
        <w:t xml:space="preserve">More business related/entrepreneurship competitions  </w:t>
      </w:r>
    </w:p>
    <w:p w14:paraId="137B5D8D" w14:textId="231A683B" w:rsidR="00704AEA" w:rsidRPr="00C8246A" w:rsidRDefault="00704AEA" w:rsidP="00704AEA">
      <w:pPr>
        <w:pStyle w:val="ListParagraph"/>
        <w:numPr>
          <w:ilvl w:val="0"/>
          <w:numId w:val="12"/>
        </w:numPr>
        <w:jc w:val="both"/>
        <w:rPr>
          <w:rFonts w:ascii="Apercu Pro" w:hAnsi="Apercu Pro"/>
          <w:sz w:val="22"/>
          <w:szCs w:val="22"/>
        </w:rPr>
      </w:pPr>
      <w:r w:rsidRPr="00130DEE">
        <w:rPr>
          <w:rFonts w:ascii="Apercu Pro" w:hAnsi="Apercu Pro"/>
          <w:sz w:val="22"/>
          <w:szCs w:val="22"/>
        </w:rPr>
        <w:t xml:space="preserve">Careers social media </w:t>
      </w:r>
    </w:p>
    <w:p w14:paraId="7EC0B021" w14:textId="1E89CFFB" w:rsidR="00704AEA" w:rsidRPr="00130DEE" w:rsidRDefault="00130DEE" w:rsidP="00130DEE">
      <w:pPr>
        <w:pStyle w:val="ListParagraph"/>
        <w:numPr>
          <w:ilvl w:val="0"/>
          <w:numId w:val="12"/>
        </w:numPr>
        <w:jc w:val="both"/>
        <w:rPr>
          <w:rFonts w:ascii="Apercu Pro" w:hAnsi="Apercu Pro"/>
          <w:sz w:val="22"/>
          <w:szCs w:val="22"/>
        </w:rPr>
      </w:pPr>
      <w:r w:rsidRPr="00130DEE">
        <w:rPr>
          <w:rFonts w:ascii="Apercu Pro" w:hAnsi="Apercu Pro"/>
          <w:sz w:val="22"/>
          <w:szCs w:val="22"/>
        </w:rPr>
        <w:t xml:space="preserve">Slogan suggestions </w:t>
      </w:r>
      <w:r w:rsidR="00704AEA" w:rsidRPr="00130DEE">
        <w:rPr>
          <w:rFonts w:ascii="Apercu Pro" w:hAnsi="Apercu Pro"/>
          <w:sz w:val="22"/>
          <w:szCs w:val="22"/>
        </w:rPr>
        <w:t xml:space="preserve">“get hired, get happy” “real opportunities for everyone” “the sky is the limit” “transitioning into industry” “bridging academia and employability” “building bridges”  </w:t>
      </w:r>
    </w:p>
    <w:p w14:paraId="4131CDE3" w14:textId="77777777" w:rsidR="00704AEA" w:rsidRPr="00704AEA" w:rsidRDefault="00704AEA" w:rsidP="00704AEA">
      <w:pPr>
        <w:jc w:val="both"/>
        <w:rPr>
          <w:rFonts w:ascii="Apercu Pro" w:hAnsi="Apercu Pro"/>
          <w:sz w:val="22"/>
          <w:szCs w:val="22"/>
        </w:rPr>
      </w:pPr>
    </w:p>
    <w:p w14:paraId="65DC45A5" w14:textId="77777777" w:rsidR="00704AEA" w:rsidRDefault="00704AEA" w:rsidP="002522EF">
      <w:pPr>
        <w:jc w:val="both"/>
        <w:rPr>
          <w:rFonts w:ascii="Apercu Pro" w:hAnsi="Apercu Pro"/>
          <w:sz w:val="22"/>
          <w:szCs w:val="22"/>
        </w:rPr>
      </w:pPr>
    </w:p>
    <w:p w14:paraId="38180A25" w14:textId="77777777" w:rsidR="002522EF" w:rsidRPr="00647BAA" w:rsidRDefault="002522EF" w:rsidP="002522EF">
      <w:pPr>
        <w:jc w:val="both"/>
        <w:rPr>
          <w:rFonts w:ascii="Apercu Pro" w:hAnsi="Apercu Pro"/>
          <w:sz w:val="22"/>
          <w:szCs w:val="22"/>
        </w:rPr>
      </w:pPr>
    </w:p>
    <w:sectPr w:rsidR="002522EF" w:rsidRPr="00647BAA" w:rsidSect="00DE4838">
      <w:headerReference w:type="default"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663E1" w14:textId="77777777" w:rsidR="0001625F" w:rsidRDefault="0001625F" w:rsidP="00B53488">
      <w:r>
        <w:separator/>
      </w:r>
    </w:p>
  </w:endnote>
  <w:endnote w:type="continuationSeparator" w:id="0">
    <w:p w14:paraId="3745D23B" w14:textId="77777777" w:rsidR="0001625F" w:rsidRDefault="0001625F" w:rsidP="00B53488">
      <w:r>
        <w:continuationSeparator/>
      </w:r>
    </w:p>
  </w:endnote>
  <w:endnote w:type="continuationNotice" w:id="1">
    <w:p w14:paraId="467CE7BF" w14:textId="77777777" w:rsidR="0001625F" w:rsidRDefault="00016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venir Next">
    <w:altName w:val="Calibri"/>
    <w:charset w:val="00"/>
    <w:family w:val="swiss"/>
    <w:pitch w:val="variable"/>
    <w:sig w:usb0="8000002F" w:usb1="5000204A" w:usb2="00000000" w:usb3="00000000" w:csb0="0000009B" w:csb1="00000000"/>
  </w:font>
  <w:font w:name="Arial Black">
    <w:panose1 w:val="020B0A04020102020204"/>
    <w:charset w:val="00"/>
    <w:family w:val="swiss"/>
    <w:pitch w:val="variable"/>
    <w:sig w:usb0="A00002AF" w:usb1="400078FB" w:usb2="00000000" w:usb3="00000000" w:csb0="0000009F" w:csb1="00000000"/>
  </w:font>
  <w:font w:name="Apercu Pro Black">
    <w:altName w:val="Calibri"/>
    <w:charset w:val="00"/>
    <w:family w:val="swiss"/>
    <w:pitch w:val="variable"/>
    <w:sig w:usb0="000002C7" w:usb1="00000001" w:usb2="00000000" w:usb3="00000000" w:csb0="0000009F" w:csb1="00000000"/>
  </w:font>
  <w:font w:name="Apercu Pro">
    <w:altName w:val="Calibri"/>
    <w:panose1 w:val="02000606040000020004"/>
    <w:charset w:val="00"/>
    <w:family w:val="modern"/>
    <w:notTrueType/>
    <w:pitch w:val="variable"/>
    <w:sig w:usb0="800002AF" w:usb1="5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3315A" w14:textId="77777777" w:rsidR="00B53488" w:rsidRDefault="00B53488">
    <w:pPr>
      <w:pStyle w:val="Footer"/>
    </w:pPr>
    <w:r>
      <w:rPr>
        <w:noProof/>
      </w:rPr>
      <w:drawing>
        <wp:anchor distT="0" distB="0" distL="114300" distR="114300" simplePos="0" relativeHeight="251658241" behindDoc="0" locked="0" layoutInCell="1" allowOverlap="1" wp14:anchorId="3F40C917" wp14:editId="336F4A3A">
          <wp:simplePos x="0" y="0"/>
          <wp:positionH relativeFrom="column">
            <wp:posOffset>4946072</wp:posOffset>
          </wp:positionH>
          <wp:positionV relativeFrom="paragraph">
            <wp:posOffset>-176530</wp:posOffset>
          </wp:positionV>
          <wp:extent cx="1424940" cy="612775"/>
          <wp:effectExtent l="0" t="0" r="0" b="0"/>
          <wp:wrapSquare wrapText="bothSides"/>
          <wp:docPr id="1560328158" name="Picture 1560328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328158" name="Picture 1560328158"/>
                  <pic:cNvPicPr/>
                </pic:nvPicPr>
                <pic:blipFill>
                  <a:blip r:embed="rId1">
                    <a:extLst>
                      <a:ext uri="{28A0092B-C50C-407E-A947-70E740481C1C}">
                        <a14:useLocalDpi xmlns:a14="http://schemas.microsoft.com/office/drawing/2010/main" val="0"/>
                      </a:ext>
                    </a:extLst>
                  </a:blip>
                  <a:stretch>
                    <a:fillRect/>
                  </a:stretch>
                </pic:blipFill>
                <pic:spPr>
                  <a:xfrm>
                    <a:off x="0" y="0"/>
                    <a:ext cx="1424940" cy="6127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786BB" w14:textId="77777777" w:rsidR="0001625F" w:rsidRDefault="0001625F" w:rsidP="00B53488">
      <w:r>
        <w:separator/>
      </w:r>
    </w:p>
  </w:footnote>
  <w:footnote w:type="continuationSeparator" w:id="0">
    <w:p w14:paraId="17435B55" w14:textId="77777777" w:rsidR="0001625F" w:rsidRDefault="0001625F" w:rsidP="00B53488">
      <w:r>
        <w:continuationSeparator/>
      </w:r>
    </w:p>
  </w:footnote>
  <w:footnote w:type="continuationNotice" w:id="1">
    <w:p w14:paraId="1FE3B6E2" w14:textId="77777777" w:rsidR="0001625F" w:rsidRDefault="000162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1F222" w14:textId="77777777" w:rsidR="00B53488" w:rsidRDefault="00B53488">
    <w:pPr>
      <w:pStyle w:val="Header"/>
    </w:pPr>
    <w:r>
      <w:rPr>
        <w:noProof/>
      </w:rPr>
      <w:drawing>
        <wp:anchor distT="0" distB="0" distL="114300" distR="114300" simplePos="0" relativeHeight="251658240" behindDoc="0" locked="0" layoutInCell="1" allowOverlap="1" wp14:anchorId="625D6CA1" wp14:editId="351D4730">
          <wp:simplePos x="0" y="0"/>
          <wp:positionH relativeFrom="column">
            <wp:posOffset>-924560</wp:posOffset>
          </wp:positionH>
          <wp:positionV relativeFrom="paragraph">
            <wp:posOffset>-439420</wp:posOffset>
          </wp:positionV>
          <wp:extent cx="7555230" cy="1257300"/>
          <wp:effectExtent l="0" t="0" r="1270" b="0"/>
          <wp:wrapSquare wrapText="bothSides"/>
          <wp:docPr id="619339603" name="Picture 619339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339603" name="Picture 619339603"/>
                  <pic:cNvPicPr/>
                </pic:nvPicPr>
                <pic:blipFill>
                  <a:blip r:embed="rId1">
                    <a:extLst>
                      <a:ext uri="{28A0092B-C50C-407E-A947-70E740481C1C}">
                        <a14:useLocalDpi xmlns:a14="http://schemas.microsoft.com/office/drawing/2010/main" val="0"/>
                      </a:ext>
                    </a:extLst>
                  </a:blip>
                  <a:stretch>
                    <a:fillRect/>
                  </a:stretch>
                </pic:blipFill>
                <pic:spPr>
                  <a:xfrm>
                    <a:off x="0" y="0"/>
                    <a:ext cx="7555230" cy="1257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B3BF2"/>
    <w:multiLevelType w:val="hybridMultilevel"/>
    <w:tmpl w:val="B2807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04B07"/>
    <w:multiLevelType w:val="hybridMultilevel"/>
    <w:tmpl w:val="965A6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F1882"/>
    <w:multiLevelType w:val="hybridMultilevel"/>
    <w:tmpl w:val="AB46100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0C211C"/>
    <w:multiLevelType w:val="hybridMultilevel"/>
    <w:tmpl w:val="C478C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95438"/>
    <w:multiLevelType w:val="hybridMultilevel"/>
    <w:tmpl w:val="830864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DCF1932"/>
    <w:multiLevelType w:val="hybridMultilevel"/>
    <w:tmpl w:val="93B057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A796F60"/>
    <w:multiLevelType w:val="hybridMultilevel"/>
    <w:tmpl w:val="1CB00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420433"/>
    <w:multiLevelType w:val="hybridMultilevel"/>
    <w:tmpl w:val="6A3E5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344863"/>
    <w:multiLevelType w:val="hybridMultilevel"/>
    <w:tmpl w:val="77067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9E248F"/>
    <w:multiLevelType w:val="hybridMultilevel"/>
    <w:tmpl w:val="76EC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AC6C63"/>
    <w:multiLevelType w:val="hybridMultilevel"/>
    <w:tmpl w:val="A18C07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32B4F95"/>
    <w:multiLevelType w:val="hybridMultilevel"/>
    <w:tmpl w:val="7CC4FF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5682E29"/>
    <w:multiLevelType w:val="hybridMultilevel"/>
    <w:tmpl w:val="0B02C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0415B3"/>
    <w:multiLevelType w:val="hybridMultilevel"/>
    <w:tmpl w:val="56FED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1D42C3"/>
    <w:multiLevelType w:val="hybridMultilevel"/>
    <w:tmpl w:val="4020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12643A"/>
    <w:multiLevelType w:val="hybridMultilevel"/>
    <w:tmpl w:val="968C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6C2820"/>
    <w:multiLevelType w:val="hybridMultilevel"/>
    <w:tmpl w:val="096C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697E15"/>
    <w:multiLevelType w:val="hybridMultilevel"/>
    <w:tmpl w:val="697E8E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45152F8"/>
    <w:multiLevelType w:val="hybridMultilevel"/>
    <w:tmpl w:val="7AE410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4D62BBF"/>
    <w:multiLevelType w:val="hybridMultilevel"/>
    <w:tmpl w:val="FC421C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B16E98"/>
    <w:multiLevelType w:val="hybridMultilevel"/>
    <w:tmpl w:val="3F843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D03795"/>
    <w:multiLevelType w:val="hybridMultilevel"/>
    <w:tmpl w:val="16229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662986"/>
    <w:multiLevelType w:val="hybridMultilevel"/>
    <w:tmpl w:val="8196E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5561C5"/>
    <w:multiLevelType w:val="hybridMultilevel"/>
    <w:tmpl w:val="F7343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D047C9"/>
    <w:multiLevelType w:val="hybridMultilevel"/>
    <w:tmpl w:val="5192A1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F3A2DE0"/>
    <w:multiLevelType w:val="hybridMultilevel"/>
    <w:tmpl w:val="69A8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1605296">
    <w:abstractNumId w:val="14"/>
  </w:num>
  <w:num w:numId="2" w16cid:durableId="1408111391">
    <w:abstractNumId w:val="5"/>
  </w:num>
  <w:num w:numId="3" w16cid:durableId="1387921971">
    <w:abstractNumId w:val="2"/>
  </w:num>
  <w:num w:numId="4" w16cid:durableId="1411466340">
    <w:abstractNumId w:val="18"/>
  </w:num>
  <w:num w:numId="5" w16cid:durableId="303201589">
    <w:abstractNumId w:val="4"/>
  </w:num>
  <w:num w:numId="6" w16cid:durableId="1504511808">
    <w:abstractNumId w:val="11"/>
  </w:num>
  <w:num w:numId="7" w16cid:durableId="1560940653">
    <w:abstractNumId w:val="17"/>
  </w:num>
  <w:num w:numId="8" w16cid:durableId="894588819">
    <w:abstractNumId w:val="24"/>
  </w:num>
  <w:num w:numId="9" w16cid:durableId="2127041041">
    <w:abstractNumId w:val="10"/>
  </w:num>
  <w:num w:numId="10" w16cid:durableId="2036229311">
    <w:abstractNumId w:val="9"/>
  </w:num>
  <w:num w:numId="11" w16cid:durableId="852305424">
    <w:abstractNumId w:val="19"/>
  </w:num>
  <w:num w:numId="12" w16cid:durableId="2062316106">
    <w:abstractNumId w:val="15"/>
  </w:num>
  <w:num w:numId="13" w16cid:durableId="1468863127">
    <w:abstractNumId w:val="20"/>
  </w:num>
  <w:num w:numId="14" w16cid:durableId="1008560747">
    <w:abstractNumId w:val="13"/>
  </w:num>
  <w:num w:numId="15" w16cid:durableId="117454620">
    <w:abstractNumId w:val="22"/>
  </w:num>
  <w:num w:numId="16" w16cid:durableId="2051683220">
    <w:abstractNumId w:val="16"/>
  </w:num>
  <w:num w:numId="17" w16cid:durableId="698314789">
    <w:abstractNumId w:val="25"/>
  </w:num>
  <w:num w:numId="18" w16cid:durableId="1381904180">
    <w:abstractNumId w:val="1"/>
  </w:num>
  <w:num w:numId="19" w16cid:durableId="1282608671">
    <w:abstractNumId w:val="23"/>
  </w:num>
  <w:num w:numId="20" w16cid:durableId="602104193">
    <w:abstractNumId w:val="21"/>
  </w:num>
  <w:num w:numId="21" w16cid:durableId="249853165">
    <w:abstractNumId w:val="0"/>
  </w:num>
  <w:num w:numId="22" w16cid:durableId="598367069">
    <w:abstractNumId w:val="7"/>
  </w:num>
  <w:num w:numId="23" w16cid:durableId="566040030">
    <w:abstractNumId w:val="3"/>
  </w:num>
  <w:num w:numId="24" w16cid:durableId="1233588169">
    <w:abstractNumId w:val="8"/>
  </w:num>
  <w:num w:numId="25" w16cid:durableId="505558891">
    <w:abstractNumId w:val="12"/>
  </w:num>
  <w:num w:numId="26" w16cid:durableId="13322925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88"/>
    <w:rsid w:val="000047F3"/>
    <w:rsid w:val="00005E3E"/>
    <w:rsid w:val="000114F3"/>
    <w:rsid w:val="0001625F"/>
    <w:rsid w:val="000252A3"/>
    <w:rsid w:val="00026E3F"/>
    <w:rsid w:val="0005356F"/>
    <w:rsid w:val="00053680"/>
    <w:rsid w:val="0007170C"/>
    <w:rsid w:val="00073EBD"/>
    <w:rsid w:val="00085B8A"/>
    <w:rsid w:val="000907EF"/>
    <w:rsid w:val="0009402D"/>
    <w:rsid w:val="000D035E"/>
    <w:rsid w:val="000D468E"/>
    <w:rsid w:val="001017BB"/>
    <w:rsid w:val="00114325"/>
    <w:rsid w:val="00130DEE"/>
    <w:rsid w:val="001434C8"/>
    <w:rsid w:val="00144734"/>
    <w:rsid w:val="001557A9"/>
    <w:rsid w:val="00155897"/>
    <w:rsid w:val="001564C8"/>
    <w:rsid w:val="00157784"/>
    <w:rsid w:val="00164EE0"/>
    <w:rsid w:val="001673D9"/>
    <w:rsid w:val="00177CBE"/>
    <w:rsid w:val="00183E55"/>
    <w:rsid w:val="001869F3"/>
    <w:rsid w:val="001874E3"/>
    <w:rsid w:val="001C4161"/>
    <w:rsid w:val="001D163E"/>
    <w:rsid w:val="001F40B5"/>
    <w:rsid w:val="00200D0A"/>
    <w:rsid w:val="00213FD2"/>
    <w:rsid w:val="002209A9"/>
    <w:rsid w:val="00227A67"/>
    <w:rsid w:val="00251488"/>
    <w:rsid w:val="002522EF"/>
    <w:rsid w:val="002660C6"/>
    <w:rsid w:val="00282733"/>
    <w:rsid w:val="00285BD9"/>
    <w:rsid w:val="002C16F9"/>
    <w:rsid w:val="002C3FC1"/>
    <w:rsid w:val="002D6A67"/>
    <w:rsid w:val="002D6DA7"/>
    <w:rsid w:val="002F16F5"/>
    <w:rsid w:val="00310553"/>
    <w:rsid w:val="0031519C"/>
    <w:rsid w:val="003227B7"/>
    <w:rsid w:val="003406F7"/>
    <w:rsid w:val="0034310B"/>
    <w:rsid w:val="00354255"/>
    <w:rsid w:val="00357C5E"/>
    <w:rsid w:val="0037526A"/>
    <w:rsid w:val="003767EC"/>
    <w:rsid w:val="00382330"/>
    <w:rsid w:val="00383A92"/>
    <w:rsid w:val="003945CB"/>
    <w:rsid w:val="003A4516"/>
    <w:rsid w:val="003A4F2A"/>
    <w:rsid w:val="003B11CA"/>
    <w:rsid w:val="003B4CFA"/>
    <w:rsid w:val="003E59AB"/>
    <w:rsid w:val="003E6854"/>
    <w:rsid w:val="003F3F22"/>
    <w:rsid w:val="003F53F5"/>
    <w:rsid w:val="0040283D"/>
    <w:rsid w:val="00403A28"/>
    <w:rsid w:val="00405C09"/>
    <w:rsid w:val="00417A68"/>
    <w:rsid w:val="004409B3"/>
    <w:rsid w:val="00471467"/>
    <w:rsid w:val="00485C12"/>
    <w:rsid w:val="00486666"/>
    <w:rsid w:val="004A1A63"/>
    <w:rsid w:val="004A74E3"/>
    <w:rsid w:val="004B34D7"/>
    <w:rsid w:val="004B7F91"/>
    <w:rsid w:val="004C1591"/>
    <w:rsid w:val="004C4E37"/>
    <w:rsid w:val="004E27A8"/>
    <w:rsid w:val="004E2918"/>
    <w:rsid w:val="005013AA"/>
    <w:rsid w:val="005065E4"/>
    <w:rsid w:val="00513F0D"/>
    <w:rsid w:val="00514215"/>
    <w:rsid w:val="0054167F"/>
    <w:rsid w:val="00542D8D"/>
    <w:rsid w:val="00546056"/>
    <w:rsid w:val="00562562"/>
    <w:rsid w:val="005815D3"/>
    <w:rsid w:val="0059613B"/>
    <w:rsid w:val="005A3BE9"/>
    <w:rsid w:val="005B2827"/>
    <w:rsid w:val="005B3EA5"/>
    <w:rsid w:val="005D6EAC"/>
    <w:rsid w:val="005F55E8"/>
    <w:rsid w:val="00602829"/>
    <w:rsid w:val="00603C4F"/>
    <w:rsid w:val="00605461"/>
    <w:rsid w:val="00631541"/>
    <w:rsid w:val="0064125B"/>
    <w:rsid w:val="00641987"/>
    <w:rsid w:val="006466A2"/>
    <w:rsid w:val="00647BAA"/>
    <w:rsid w:val="00657E13"/>
    <w:rsid w:val="0066444F"/>
    <w:rsid w:val="0066488E"/>
    <w:rsid w:val="00674F84"/>
    <w:rsid w:val="00676346"/>
    <w:rsid w:val="0068292E"/>
    <w:rsid w:val="00684178"/>
    <w:rsid w:val="006933EA"/>
    <w:rsid w:val="006C4807"/>
    <w:rsid w:val="006D3BDA"/>
    <w:rsid w:val="006D5E90"/>
    <w:rsid w:val="006E6011"/>
    <w:rsid w:val="006F30BC"/>
    <w:rsid w:val="006F4A9A"/>
    <w:rsid w:val="006F5F3C"/>
    <w:rsid w:val="00703D54"/>
    <w:rsid w:val="00704AEA"/>
    <w:rsid w:val="007115A9"/>
    <w:rsid w:val="007531C8"/>
    <w:rsid w:val="007537A0"/>
    <w:rsid w:val="0076011E"/>
    <w:rsid w:val="00760729"/>
    <w:rsid w:val="00766801"/>
    <w:rsid w:val="00782B42"/>
    <w:rsid w:val="0078628C"/>
    <w:rsid w:val="007926D2"/>
    <w:rsid w:val="007968B9"/>
    <w:rsid w:val="007A7415"/>
    <w:rsid w:val="007A74DE"/>
    <w:rsid w:val="007C6548"/>
    <w:rsid w:val="007D0F88"/>
    <w:rsid w:val="007E1010"/>
    <w:rsid w:val="007F3DBA"/>
    <w:rsid w:val="007F7B5A"/>
    <w:rsid w:val="00803343"/>
    <w:rsid w:val="0080669B"/>
    <w:rsid w:val="008130DD"/>
    <w:rsid w:val="00822AA2"/>
    <w:rsid w:val="00854225"/>
    <w:rsid w:val="0087260C"/>
    <w:rsid w:val="00877A8A"/>
    <w:rsid w:val="00883023"/>
    <w:rsid w:val="008901A8"/>
    <w:rsid w:val="008A17B5"/>
    <w:rsid w:val="008D6B95"/>
    <w:rsid w:val="008F2172"/>
    <w:rsid w:val="008F58D3"/>
    <w:rsid w:val="00903F41"/>
    <w:rsid w:val="00914E40"/>
    <w:rsid w:val="009325E4"/>
    <w:rsid w:val="00945A13"/>
    <w:rsid w:val="0095048C"/>
    <w:rsid w:val="009651AC"/>
    <w:rsid w:val="00981E46"/>
    <w:rsid w:val="0098375B"/>
    <w:rsid w:val="009873E4"/>
    <w:rsid w:val="0099375B"/>
    <w:rsid w:val="009C6779"/>
    <w:rsid w:val="009D2119"/>
    <w:rsid w:val="009E572F"/>
    <w:rsid w:val="00A02ED4"/>
    <w:rsid w:val="00A12923"/>
    <w:rsid w:val="00A278E5"/>
    <w:rsid w:val="00A37CF0"/>
    <w:rsid w:val="00A41D01"/>
    <w:rsid w:val="00A52370"/>
    <w:rsid w:val="00A62791"/>
    <w:rsid w:val="00A70CCB"/>
    <w:rsid w:val="00A96B8B"/>
    <w:rsid w:val="00AA62DB"/>
    <w:rsid w:val="00AB32C8"/>
    <w:rsid w:val="00AC5196"/>
    <w:rsid w:val="00AC637C"/>
    <w:rsid w:val="00AD3136"/>
    <w:rsid w:val="00AD5F42"/>
    <w:rsid w:val="00AD71B6"/>
    <w:rsid w:val="00AD745D"/>
    <w:rsid w:val="00AE1F36"/>
    <w:rsid w:val="00AE7E17"/>
    <w:rsid w:val="00AF3F49"/>
    <w:rsid w:val="00AF5371"/>
    <w:rsid w:val="00B21273"/>
    <w:rsid w:val="00B3606F"/>
    <w:rsid w:val="00B4628C"/>
    <w:rsid w:val="00B469D2"/>
    <w:rsid w:val="00B53488"/>
    <w:rsid w:val="00B60504"/>
    <w:rsid w:val="00B6439E"/>
    <w:rsid w:val="00BB5621"/>
    <w:rsid w:val="00BD411A"/>
    <w:rsid w:val="00BD5266"/>
    <w:rsid w:val="00BD684B"/>
    <w:rsid w:val="00BD73CA"/>
    <w:rsid w:val="00BE5B0A"/>
    <w:rsid w:val="00C03D76"/>
    <w:rsid w:val="00C071C8"/>
    <w:rsid w:val="00C108C9"/>
    <w:rsid w:val="00C1120E"/>
    <w:rsid w:val="00C1520B"/>
    <w:rsid w:val="00C17F2C"/>
    <w:rsid w:val="00C41C82"/>
    <w:rsid w:val="00C53E87"/>
    <w:rsid w:val="00C55F50"/>
    <w:rsid w:val="00C66BFF"/>
    <w:rsid w:val="00C746EF"/>
    <w:rsid w:val="00C816A4"/>
    <w:rsid w:val="00C8246A"/>
    <w:rsid w:val="00C829AC"/>
    <w:rsid w:val="00C91C63"/>
    <w:rsid w:val="00C97E2F"/>
    <w:rsid w:val="00CA539F"/>
    <w:rsid w:val="00CB4158"/>
    <w:rsid w:val="00CD3DC9"/>
    <w:rsid w:val="00CF2197"/>
    <w:rsid w:val="00CF40FA"/>
    <w:rsid w:val="00D1759C"/>
    <w:rsid w:val="00D207DA"/>
    <w:rsid w:val="00D27C73"/>
    <w:rsid w:val="00D32799"/>
    <w:rsid w:val="00D418F2"/>
    <w:rsid w:val="00D5286E"/>
    <w:rsid w:val="00D608E9"/>
    <w:rsid w:val="00D81136"/>
    <w:rsid w:val="00DA1E09"/>
    <w:rsid w:val="00DC0D23"/>
    <w:rsid w:val="00DD1C3C"/>
    <w:rsid w:val="00DE4838"/>
    <w:rsid w:val="00E204AE"/>
    <w:rsid w:val="00E20867"/>
    <w:rsid w:val="00E23BCE"/>
    <w:rsid w:val="00E45A42"/>
    <w:rsid w:val="00E52414"/>
    <w:rsid w:val="00E55804"/>
    <w:rsid w:val="00E80F4B"/>
    <w:rsid w:val="00E83B11"/>
    <w:rsid w:val="00E84B75"/>
    <w:rsid w:val="00E95235"/>
    <w:rsid w:val="00EA4203"/>
    <w:rsid w:val="00EA5BDD"/>
    <w:rsid w:val="00EA7B57"/>
    <w:rsid w:val="00EB037A"/>
    <w:rsid w:val="00EB1FE6"/>
    <w:rsid w:val="00EC2C6A"/>
    <w:rsid w:val="00EC418C"/>
    <w:rsid w:val="00EC726A"/>
    <w:rsid w:val="00EE3AE6"/>
    <w:rsid w:val="00EF0974"/>
    <w:rsid w:val="00F0145A"/>
    <w:rsid w:val="00F134E5"/>
    <w:rsid w:val="00F14994"/>
    <w:rsid w:val="00F20FE1"/>
    <w:rsid w:val="00F45E7C"/>
    <w:rsid w:val="00F50D35"/>
    <w:rsid w:val="00F55508"/>
    <w:rsid w:val="00F75356"/>
    <w:rsid w:val="00FA558C"/>
    <w:rsid w:val="00FA5F9C"/>
    <w:rsid w:val="00FC7861"/>
    <w:rsid w:val="00FD43D0"/>
    <w:rsid w:val="00FE4356"/>
    <w:rsid w:val="00FE73B1"/>
    <w:rsid w:val="00FF636A"/>
    <w:rsid w:val="0ADF153B"/>
    <w:rsid w:val="0AEF189C"/>
    <w:rsid w:val="0D5C3300"/>
    <w:rsid w:val="0DEBFD9F"/>
    <w:rsid w:val="0E16B5FD"/>
    <w:rsid w:val="0F028B6A"/>
    <w:rsid w:val="112F3956"/>
    <w:rsid w:val="13722CED"/>
    <w:rsid w:val="157ED3D7"/>
    <w:rsid w:val="15F8939E"/>
    <w:rsid w:val="18E46AE3"/>
    <w:rsid w:val="1EA4F556"/>
    <w:rsid w:val="20C69A97"/>
    <w:rsid w:val="2201416D"/>
    <w:rsid w:val="236692EC"/>
    <w:rsid w:val="24515B60"/>
    <w:rsid w:val="272D30FB"/>
    <w:rsid w:val="2EFBB569"/>
    <w:rsid w:val="3BB3263B"/>
    <w:rsid w:val="3C46CF86"/>
    <w:rsid w:val="3D367DE7"/>
    <w:rsid w:val="3DE3A115"/>
    <w:rsid w:val="3E163875"/>
    <w:rsid w:val="3F22811A"/>
    <w:rsid w:val="41BA782F"/>
    <w:rsid w:val="43D73B35"/>
    <w:rsid w:val="46D0BEBB"/>
    <w:rsid w:val="4A3BFF7D"/>
    <w:rsid w:val="534AE03C"/>
    <w:rsid w:val="5426A9C2"/>
    <w:rsid w:val="55A81E4F"/>
    <w:rsid w:val="575E4A84"/>
    <w:rsid w:val="586E7D89"/>
    <w:rsid w:val="5ED6F28A"/>
    <w:rsid w:val="5F6B7FC8"/>
    <w:rsid w:val="5F9290AD"/>
    <w:rsid w:val="6236B1FE"/>
    <w:rsid w:val="63610406"/>
    <w:rsid w:val="6484D463"/>
    <w:rsid w:val="6698A4C8"/>
    <w:rsid w:val="6742AC82"/>
    <w:rsid w:val="69D83310"/>
    <w:rsid w:val="6B740371"/>
    <w:rsid w:val="6D8001DB"/>
    <w:rsid w:val="6EABA433"/>
    <w:rsid w:val="7255759D"/>
    <w:rsid w:val="72A5E61E"/>
    <w:rsid w:val="737F1556"/>
    <w:rsid w:val="754FA152"/>
    <w:rsid w:val="79EE56DA"/>
    <w:rsid w:val="7AC103EA"/>
    <w:rsid w:val="7B4E6A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9EB91"/>
  <w15:chartTrackingRefBased/>
  <w15:docId w15:val="{FFADE99F-4651-4B9B-B3B8-00480225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0FA"/>
    <w:rPr>
      <w:rFonts w:ascii="Arial" w:hAnsi="Arial"/>
    </w:rPr>
  </w:style>
  <w:style w:type="paragraph" w:styleId="Heading1">
    <w:name w:val="heading 1"/>
    <w:aliases w:val="Main Heading"/>
    <w:basedOn w:val="Normal"/>
    <w:next w:val="Normal"/>
    <w:link w:val="Heading1Char"/>
    <w:uiPriority w:val="9"/>
    <w:qFormat/>
    <w:rsid w:val="00B53488"/>
    <w:pPr>
      <w:keepNext/>
      <w:keepLines/>
      <w:spacing w:before="240"/>
      <w:outlineLvl w:val="0"/>
    </w:pPr>
    <w:rPr>
      <w:rFonts w:eastAsiaTheme="majorEastAsia" w:cstheme="majorBidi"/>
      <w:b/>
      <w:color w:val="FF7B00"/>
      <w:sz w:val="32"/>
      <w:szCs w:val="32"/>
    </w:rPr>
  </w:style>
  <w:style w:type="paragraph" w:styleId="Heading2">
    <w:name w:val="heading 2"/>
    <w:aliases w:val="Sub-Heading"/>
    <w:basedOn w:val="Normal"/>
    <w:next w:val="Normal"/>
    <w:link w:val="Heading2Char"/>
    <w:uiPriority w:val="9"/>
    <w:unhideWhenUsed/>
    <w:qFormat/>
    <w:rsid w:val="00B53488"/>
    <w:pPr>
      <w:keepNext/>
      <w:keepLines/>
      <w:spacing w:before="40"/>
      <w:outlineLvl w:val="1"/>
    </w:pPr>
    <w:rPr>
      <w:rFonts w:eastAsiaTheme="majorEastAsia" w:cstheme="majorBidi"/>
      <w:b/>
      <w:color w:val="FF7B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488"/>
    <w:pPr>
      <w:tabs>
        <w:tab w:val="center" w:pos="4680"/>
        <w:tab w:val="right" w:pos="9360"/>
      </w:tabs>
    </w:pPr>
  </w:style>
  <w:style w:type="character" w:customStyle="1" w:styleId="HeaderChar">
    <w:name w:val="Header Char"/>
    <w:basedOn w:val="DefaultParagraphFont"/>
    <w:link w:val="Header"/>
    <w:uiPriority w:val="99"/>
    <w:rsid w:val="00B53488"/>
  </w:style>
  <w:style w:type="paragraph" w:styleId="Footer">
    <w:name w:val="footer"/>
    <w:basedOn w:val="Normal"/>
    <w:link w:val="FooterChar"/>
    <w:uiPriority w:val="99"/>
    <w:unhideWhenUsed/>
    <w:rsid w:val="00B53488"/>
    <w:pPr>
      <w:tabs>
        <w:tab w:val="center" w:pos="4680"/>
        <w:tab w:val="right" w:pos="9360"/>
      </w:tabs>
    </w:pPr>
  </w:style>
  <w:style w:type="character" w:customStyle="1" w:styleId="FooterChar">
    <w:name w:val="Footer Char"/>
    <w:basedOn w:val="DefaultParagraphFont"/>
    <w:link w:val="Footer"/>
    <w:uiPriority w:val="99"/>
    <w:rsid w:val="00B53488"/>
  </w:style>
  <w:style w:type="character" w:customStyle="1" w:styleId="Heading1Char">
    <w:name w:val="Heading 1 Char"/>
    <w:aliases w:val="Main Heading Char"/>
    <w:basedOn w:val="DefaultParagraphFont"/>
    <w:link w:val="Heading1"/>
    <w:uiPriority w:val="9"/>
    <w:rsid w:val="00B53488"/>
    <w:rPr>
      <w:rFonts w:ascii="Avenir Next" w:eastAsiaTheme="majorEastAsia" w:hAnsi="Avenir Next" w:cstheme="majorBidi"/>
      <w:b/>
      <w:color w:val="FF7B00"/>
      <w:sz w:val="32"/>
      <w:szCs w:val="32"/>
    </w:rPr>
  </w:style>
  <w:style w:type="character" w:customStyle="1" w:styleId="Heading2Char">
    <w:name w:val="Heading 2 Char"/>
    <w:aliases w:val="Sub-Heading Char"/>
    <w:basedOn w:val="DefaultParagraphFont"/>
    <w:link w:val="Heading2"/>
    <w:uiPriority w:val="9"/>
    <w:rsid w:val="00B53488"/>
    <w:rPr>
      <w:rFonts w:ascii="Avenir Next" w:eastAsiaTheme="majorEastAsia" w:hAnsi="Avenir Next" w:cstheme="majorBidi"/>
      <w:b/>
      <w:color w:val="FF7B00"/>
      <w:szCs w:val="26"/>
    </w:rPr>
  </w:style>
  <w:style w:type="paragraph" w:styleId="Title">
    <w:name w:val="Title"/>
    <w:aliases w:val="Large Title"/>
    <w:basedOn w:val="Normal"/>
    <w:next w:val="Normal"/>
    <w:link w:val="TitleChar"/>
    <w:autoRedefine/>
    <w:uiPriority w:val="10"/>
    <w:qFormat/>
    <w:rsid w:val="00CF40FA"/>
    <w:pPr>
      <w:contextualSpacing/>
    </w:pPr>
    <w:rPr>
      <w:rFonts w:ascii="Arial Black" w:eastAsiaTheme="majorEastAsia" w:hAnsi="Arial Black" w:cstheme="majorBidi"/>
      <w:b/>
      <w:color w:val="FF7B00"/>
      <w:spacing w:val="-10"/>
      <w:kern w:val="28"/>
      <w:sz w:val="40"/>
      <w:szCs w:val="56"/>
    </w:rPr>
  </w:style>
  <w:style w:type="character" w:customStyle="1" w:styleId="TitleChar">
    <w:name w:val="Title Char"/>
    <w:aliases w:val="Large Title Char"/>
    <w:basedOn w:val="DefaultParagraphFont"/>
    <w:link w:val="Title"/>
    <w:uiPriority w:val="10"/>
    <w:rsid w:val="00CF40FA"/>
    <w:rPr>
      <w:rFonts w:ascii="Arial Black" w:eastAsiaTheme="majorEastAsia" w:hAnsi="Arial Black" w:cstheme="majorBidi"/>
      <w:b/>
      <w:color w:val="FF7B00"/>
      <w:spacing w:val="-10"/>
      <w:kern w:val="28"/>
      <w:sz w:val="40"/>
      <w:szCs w:val="56"/>
    </w:rPr>
  </w:style>
  <w:style w:type="table" w:styleId="TableGrid">
    <w:name w:val="Table Grid"/>
    <w:basedOn w:val="TableNormal"/>
    <w:uiPriority w:val="39"/>
    <w:rsid w:val="0009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1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130199">
      <w:bodyDiv w:val="1"/>
      <w:marLeft w:val="0"/>
      <w:marRight w:val="0"/>
      <w:marTop w:val="0"/>
      <w:marBottom w:val="0"/>
      <w:divBdr>
        <w:top w:val="none" w:sz="0" w:space="0" w:color="auto"/>
        <w:left w:val="none" w:sz="0" w:space="0" w:color="auto"/>
        <w:bottom w:val="none" w:sz="0" w:space="0" w:color="auto"/>
        <w:right w:val="none" w:sz="0" w:space="0" w:color="auto"/>
      </w:divBdr>
      <w:divsChild>
        <w:div w:id="913248453">
          <w:marLeft w:val="0"/>
          <w:marRight w:val="0"/>
          <w:marTop w:val="0"/>
          <w:marBottom w:val="0"/>
          <w:divBdr>
            <w:top w:val="none" w:sz="0" w:space="0" w:color="auto"/>
            <w:left w:val="none" w:sz="0" w:space="0" w:color="auto"/>
            <w:bottom w:val="none" w:sz="0" w:space="0" w:color="auto"/>
            <w:right w:val="none" w:sz="0" w:space="0" w:color="auto"/>
          </w:divBdr>
        </w:div>
      </w:divsChild>
    </w:div>
    <w:div w:id="1596281054">
      <w:bodyDiv w:val="1"/>
      <w:marLeft w:val="0"/>
      <w:marRight w:val="0"/>
      <w:marTop w:val="0"/>
      <w:marBottom w:val="0"/>
      <w:divBdr>
        <w:top w:val="none" w:sz="0" w:space="0" w:color="auto"/>
        <w:left w:val="none" w:sz="0" w:space="0" w:color="auto"/>
        <w:bottom w:val="none" w:sz="0" w:space="0" w:color="auto"/>
        <w:right w:val="none" w:sz="0" w:space="0" w:color="auto"/>
      </w:divBdr>
      <w:divsChild>
        <w:div w:id="1537506375">
          <w:marLeft w:val="0"/>
          <w:marRight w:val="0"/>
          <w:marTop w:val="0"/>
          <w:marBottom w:val="0"/>
          <w:divBdr>
            <w:top w:val="none" w:sz="0" w:space="0" w:color="auto"/>
            <w:left w:val="none" w:sz="0" w:space="0" w:color="auto"/>
            <w:bottom w:val="none" w:sz="0" w:space="0" w:color="auto"/>
            <w:right w:val="none" w:sz="0" w:space="0" w:color="auto"/>
          </w:divBdr>
        </w:div>
      </w:divsChild>
    </w:div>
    <w:div w:id="1922251042">
      <w:bodyDiv w:val="1"/>
      <w:marLeft w:val="0"/>
      <w:marRight w:val="0"/>
      <w:marTop w:val="0"/>
      <w:marBottom w:val="0"/>
      <w:divBdr>
        <w:top w:val="none" w:sz="0" w:space="0" w:color="auto"/>
        <w:left w:val="none" w:sz="0" w:space="0" w:color="auto"/>
        <w:bottom w:val="none" w:sz="0" w:space="0" w:color="auto"/>
        <w:right w:val="none" w:sz="0" w:space="0" w:color="auto"/>
      </w:divBdr>
      <w:divsChild>
        <w:div w:id="807556602">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2e9b5816-1fb9-4d1d-8cdc-9cefc16a9656">
      <UserInfo>
        <DisplayName/>
        <AccountId xsi:nil="true"/>
        <AccountType/>
      </UserInfo>
    </Owner>
    <Distribution_Groups xmlns="2e9b5816-1fb9-4d1d-8cdc-9cefc16a9656" xsi:nil="true"/>
    <lcf76f155ced4ddcb4097134ff3c332f xmlns="2e9b5816-1fb9-4d1d-8cdc-9cefc16a9656">
      <Terms xmlns="http://schemas.microsoft.com/office/infopath/2007/PartnerControls"/>
    </lcf76f155ced4ddcb4097134ff3c332f>
    <Math_Settings xmlns="2e9b5816-1fb9-4d1d-8cdc-9cefc16a9656" xsi:nil="true"/>
    <LMS_Mappings xmlns="2e9b5816-1fb9-4d1d-8cdc-9cefc16a9656" xsi:nil="true"/>
    <NotebookType xmlns="2e9b5816-1fb9-4d1d-8cdc-9cefc16a9656" xsi:nil="true"/>
    <Leaders xmlns="2e9b5816-1fb9-4d1d-8cdc-9cefc16a9656">
      <UserInfo>
        <DisplayName/>
        <AccountId xsi:nil="true"/>
        <AccountType/>
      </UserInfo>
    </Leaders>
    <Invited_Leaders xmlns="2e9b5816-1fb9-4d1d-8cdc-9cefc16a9656" xsi:nil="true"/>
    <IsNotebookLocked xmlns="2e9b5816-1fb9-4d1d-8cdc-9cefc16a9656" xsi:nil="true"/>
    <TaxCatchAll xmlns="a51b1845-5d5f-4abf-a7ce-3783e93f39bf"/>
    <Templates xmlns="2e9b5816-1fb9-4d1d-8cdc-9cefc16a9656" xsi:nil="true"/>
    <Has_Leaders_Only_SectionGroup xmlns="2e9b5816-1fb9-4d1d-8cdc-9cefc16a9656" xsi:nil="true"/>
    <TeamsChannelId xmlns="2e9b5816-1fb9-4d1d-8cdc-9cefc16a9656" xsi:nil="true"/>
    <CultureName xmlns="2e9b5816-1fb9-4d1d-8cdc-9cefc16a9656" xsi:nil="true"/>
    <Self_Registration_Enabled xmlns="2e9b5816-1fb9-4d1d-8cdc-9cefc16a9656" xsi:nil="true"/>
    <Is_Collaboration_Space_Locked xmlns="2e9b5816-1fb9-4d1d-8cdc-9cefc16a9656" xsi:nil="true"/>
    <FolderType xmlns="2e9b5816-1fb9-4d1d-8cdc-9cefc16a9656" xsi:nil="true"/>
    <Members xmlns="2e9b5816-1fb9-4d1d-8cdc-9cefc16a9656">
      <UserInfo>
        <DisplayName/>
        <AccountId xsi:nil="true"/>
        <AccountType/>
      </UserInfo>
    </Members>
    <Member_Groups xmlns="2e9b5816-1fb9-4d1d-8cdc-9cefc16a9656">
      <UserInfo>
        <DisplayName/>
        <AccountId xsi:nil="true"/>
        <AccountType/>
      </UserInfo>
    </Member_Groups>
    <DefaultSectionNames xmlns="2e9b5816-1fb9-4d1d-8cdc-9cefc16a9656" xsi:nil="true"/>
    <Invited_Members xmlns="2e9b5816-1fb9-4d1d-8cdc-9cefc16a9656" xsi:nil="true"/>
    <AppVersion xmlns="2e9b5816-1fb9-4d1d-8cdc-9cefc16a96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0F4CB002F5524092527BE02A0598AE" ma:contentTypeVersion="38" ma:contentTypeDescription="Create a new document." ma:contentTypeScope="" ma:versionID="a6cc3ca3af925a4a7dbe741e73634c58">
  <xsd:schema xmlns:xsd="http://www.w3.org/2001/XMLSchema" xmlns:xs="http://www.w3.org/2001/XMLSchema" xmlns:p="http://schemas.microsoft.com/office/2006/metadata/properties" xmlns:ns2="2e9b5816-1fb9-4d1d-8cdc-9cefc16a9656" xmlns:ns3="a51b1845-5d5f-4abf-a7ce-3783e93f39bf" targetNamespace="http://schemas.microsoft.com/office/2006/metadata/properties" ma:root="true" ma:fieldsID="581e8d5422aace3050d34f869cded97d" ns2:_="" ns3:_="">
    <xsd:import namespace="2e9b5816-1fb9-4d1d-8cdc-9cefc16a9656"/>
    <xsd:import namespace="a51b1845-5d5f-4abf-a7ce-3783e93f39bf"/>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b5816-1fb9-4d1d-8cdc-9cefc16a965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a60370ab-239c-4f69-b9f9-a829e5a5e917" ma:termSetId="09814cd3-568e-fe90-9814-8d621ff8fb84" ma:anchorId="fba54fb3-c3e1-fe81-a776-ca4b69148c4d" ma:open="true" ma:isKeyword="false">
      <xsd:complexType>
        <xsd:sequence>
          <xsd:element ref="pc:Terms" minOccurs="0" maxOccurs="1"/>
        </xsd:sequence>
      </xsd:complexType>
    </xsd:element>
    <xsd:element name="MediaServiceLocation" ma:index="43" nillable="true" ma:displayName="Location" ma:indexed="true" ma:internalName="MediaServiceLocation" ma:readOnly="true">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b1845-5d5f-4abf-a7ce-3783e93f39bf"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9dd9defe-163c-4d46-a1f2-fe41c6bc72ec}" ma:internalName="TaxCatchAll" ma:showField="CatchAllData" ma:web="a51b1845-5d5f-4abf-a7ce-3783e93f3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F12CF-9D1A-4A9F-B1D9-B5B788311E89}">
  <ds:schemaRefs>
    <ds:schemaRef ds:uri="http://schemas.microsoft.com/office/2006/metadata/properties"/>
    <ds:schemaRef ds:uri="http://schemas.microsoft.com/office/infopath/2007/PartnerControls"/>
    <ds:schemaRef ds:uri="2e9b5816-1fb9-4d1d-8cdc-9cefc16a9656"/>
    <ds:schemaRef ds:uri="a51b1845-5d5f-4abf-a7ce-3783e93f39bf"/>
  </ds:schemaRefs>
</ds:datastoreItem>
</file>

<file path=customXml/itemProps2.xml><?xml version="1.0" encoding="utf-8"?>
<ds:datastoreItem xmlns:ds="http://schemas.openxmlformats.org/officeDocument/2006/customXml" ds:itemID="{5904BB1A-1CB2-477F-89AD-5A539C4D0277}">
  <ds:schemaRefs>
    <ds:schemaRef ds:uri="http://schemas.microsoft.com/sharepoint/v3/contenttype/forms"/>
  </ds:schemaRefs>
</ds:datastoreItem>
</file>

<file path=customXml/itemProps3.xml><?xml version="1.0" encoding="utf-8"?>
<ds:datastoreItem xmlns:ds="http://schemas.openxmlformats.org/officeDocument/2006/customXml" ds:itemID="{ABBED821-8B6F-42F4-872F-B593C0E93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b5816-1fb9-4d1d-8cdc-9cefc16a9656"/>
    <ds:schemaRef ds:uri="a51b1845-5d5f-4abf-a7ce-3783e93f3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F19D67-F24E-4402-AE61-C664780B0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1838</Words>
  <Characters>10478</Characters>
  <Application>Microsoft Office Word</Application>
  <DocSecurity>0</DocSecurity>
  <Lines>87</Lines>
  <Paragraphs>24</Paragraphs>
  <ScaleCrop>false</ScaleCrop>
  <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Chris</dc:creator>
  <cp:keywords/>
  <dc:description/>
  <cp:lastModifiedBy>Tammadge-Wall, Sarah</cp:lastModifiedBy>
  <cp:revision>52</cp:revision>
  <dcterms:created xsi:type="dcterms:W3CDTF">2024-07-01T09:44:00Z</dcterms:created>
  <dcterms:modified xsi:type="dcterms:W3CDTF">2024-07-01T12:35:00Z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2023-07-27T10:38:08Z</vt:lpwstr>
  </property>
  <property fmtid="{D5CDD505-2E9C-101B-9397-08002B2CF9AE}" pid="4" name="MSIP_Label_06c24981-b6df-48f8-949b-0896357b9b03_Method">
    <vt:lpwstr>Standard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f5d757a4-183b-4dc0-b64e-c696ea2a3756</vt:lpwstr>
  </property>
  <property fmtid="{D5CDD505-2E9C-101B-9397-08002B2CF9AE}" pid="8" name="MSIP_Label_06c24981-b6df-48f8-949b-0896357b9b03_ContentBits">
    <vt:lpwstr>0</vt:lpwstr>
  </property>
  <property fmtid="{D5CDD505-2E9C-101B-9397-08002B2CF9AE}" pid="9" name="ContentTypeId">
    <vt:lpwstr>0x010100270F4CB002F5524092527BE02A0598AE</vt:lpwstr>
  </property>
  <property fmtid="{D5CDD505-2E9C-101B-9397-08002B2CF9AE}" pid="10" name="MediaServiceImageTags">
    <vt:lpwstr/>
  </property>
</Properties>
</file>